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45A" w:rsidRDefault="0041145A">
      <w:pPr>
        <w:spacing w:line="1" w:lineRule="exact"/>
      </w:pPr>
    </w:p>
    <w:p w:rsidR="003A4A3A" w:rsidRPr="00441DF2" w:rsidRDefault="003A4A3A" w:rsidP="009B2976">
      <w:pPr>
        <w:pStyle w:val="1"/>
        <w:shd w:val="clear" w:color="auto" w:fill="auto"/>
        <w:spacing w:line="240" w:lineRule="auto"/>
        <w:ind w:firstLine="743"/>
        <w:jc w:val="center"/>
        <w:rPr>
          <w:b/>
          <w:sz w:val="32"/>
          <w:szCs w:val="32"/>
        </w:rPr>
      </w:pPr>
      <w:r w:rsidRPr="00441DF2">
        <w:rPr>
          <w:b/>
          <w:sz w:val="32"/>
          <w:szCs w:val="32"/>
        </w:rPr>
        <w:t xml:space="preserve">Разъяснения </w:t>
      </w:r>
    </w:p>
    <w:p w:rsidR="003A4A3A" w:rsidRPr="00441DF2" w:rsidRDefault="003A4A3A" w:rsidP="009B2976">
      <w:pPr>
        <w:pStyle w:val="1"/>
        <w:shd w:val="clear" w:color="auto" w:fill="auto"/>
        <w:spacing w:line="240" w:lineRule="auto"/>
        <w:ind w:firstLine="743"/>
        <w:jc w:val="center"/>
        <w:rPr>
          <w:b/>
          <w:sz w:val="32"/>
          <w:szCs w:val="32"/>
        </w:rPr>
      </w:pPr>
      <w:r w:rsidRPr="00441DF2">
        <w:rPr>
          <w:b/>
          <w:sz w:val="32"/>
          <w:szCs w:val="32"/>
        </w:rPr>
        <w:t xml:space="preserve">федеральных органов исполнительной власти </w:t>
      </w:r>
    </w:p>
    <w:p w:rsidR="003A4A3A" w:rsidRPr="00441DF2" w:rsidRDefault="003A4A3A" w:rsidP="009B2976">
      <w:pPr>
        <w:pStyle w:val="1"/>
        <w:shd w:val="clear" w:color="auto" w:fill="auto"/>
        <w:spacing w:line="240" w:lineRule="auto"/>
        <w:ind w:firstLine="743"/>
        <w:jc w:val="center"/>
        <w:rPr>
          <w:b/>
          <w:sz w:val="32"/>
          <w:szCs w:val="32"/>
        </w:rPr>
      </w:pPr>
      <w:r w:rsidRPr="00441DF2">
        <w:rPr>
          <w:b/>
          <w:sz w:val="32"/>
          <w:szCs w:val="32"/>
        </w:rPr>
        <w:t>по полномочиям</w:t>
      </w:r>
    </w:p>
    <w:p w:rsidR="003A4A3A" w:rsidRDefault="003A4A3A" w:rsidP="003A4A3A">
      <w:pPr>
        <w:pStyle w:val="1"/>
        <w:shd w:val="clear" w:color="auto" w:fill="auto"/>
        <w:ind w:firstLine="740"/>
        <w:jc w:val="center"/>
      </w:pPr>
    </w:p>
    <w:p w:rsidR="0041145A" w:rsidRDefault="00442B83" w:rsidP="00173297">
      <w:pPr>
        <w:pStyle w:val="1"/>
        <w:shd w:val="clear" w:color="auto" w:fill="auto"/>
        <w:spacing w:line="240" w:lineRule="auto"/>
        <w:ind w:firstLine="740"/>
        <w:jc w:val="both"/>
        <w:rPr>
          <w:b/>
        </w:rPr>
      </w:pPr>
      <w:r>
        <w:rPr>
          <w:b/>
        </w:rPr>
        <w:t>Разъяснения</w:t>
      </w:r>
      <w:r w:rsidR="00122763" w:rsidRPr="003A4A3A">
        <w:rPr>
          <w:b/>
        </w:rPr>
        <w:t xml:space="preserve"> Минтруда России по вопросу о порядке трудоустройства</w:t>
      </w:r>
      <w:r w:rsidR="00CD2F02">
        <w:rPr>
          <w:b/>
        </w:rPr>
        <w:t xml:space="preserve"> </w:t>
      </w:r>
      <w:r w:rsidR="00122763" w:rsidRPr="003A4A3A">
        <w:rPr>
          <w:b/>
        </w:rPr>
        <w:t>прибывших граждан, имеющих гражданство иностранного государства,</w:t>
      </w:r>
      <w:r w:rsidR="00CD2F02">
        <w:rPr>
          <w:b/>
        </w:rPr>
        <w:t xml:space="preserve"> </w:t>
      </w:r>
      <w:r w:rsidR="00122763" w:rsidRPr="003A4A3A">
        <w:rPr>
          <w:b/>
        </w:rPr>
        <w:t>на территории России в случае отсутствия трудовой книжки или наличия трудовой</w:t>
      </w:r>
      <w:r w:rsidR="003A4A3A">
        <w:rPr>
          <w:b/>
        </w:rPr>
        <w:t xml:space="preserve"> </w:t>
      </w:r>
      <w:r w:rsidR="00122763" w:rsidRPr="003A4A3A">
        <w:rPr>
          <w:b/>
        </w:rPr>
        <w:t>книжки на иностранном языке.</w:t>
      </w:r>
    </w:p>
    <w:p w:rsidR="00CD2F02" w:rsidRPr="003A4A3A" w:rsidRDefault="00CD2F02" w:rsidP="00173297">
      <w:pPr>
        <w:pStyle w:val="1"/>
        <w:shd w:val="clear" w:color="auto" w:fill="auto"/>
        <w:spacing w:line="240" w:lineRule="auto"/>
        <w:ind w:firstLine="740"/>
        <w:jc w:val="both"/>
        <w:rPr>
          <w:b/>
        </w:rPr>
      </w:pPr>
    </w:p>
    <w:p w:rsidR="0041145A" w:rsidRDefault="00122763" w:rsidP="00173297">
      <w:pPr>
        <w:pStyle w:val="1"/>
        <w:shd w:val="clear" w:color="auto" w:fill="auto"/>
        <w:spacing w:line="240" w:lineRule="auto"/>
        <w:ind w:firstLine="740"/>
        <w:jc w:val="both"/>
      </w:pPr>
      <w:r>
        <w:t>Согласно абзацу 5 статьи 11 Трудового кодекса Российской Федерации (далее</w:t>
      </w:r>
      <w:r w:rsidR="00CD2F02">
        <w:t xml:space="preserve"> </w:t>
      </w:r>
      <w:r>
        <w:t>- ТК РФ) на территории Российской Федерации правила, установленные трудовым</w:t>
      </w:r>
      <w:r w:rsidR="00CD2F02">
        <w:t xml:space="preserve"> </w:t>
      </w:r>
      <w:r>
        <w:t>законодательством, распространяются</w:t>
      </w:r>
      <w:r w:rsidR="00BD5332">
        <w:t>,</w:t>
      </w:r>
      <w:r>
        <w:t xml:space="preserve"> в том числе на трудовые отношения</w:t>
      </w:r>
      <w:r w:rsidR="00CD2F02">
        <w:t xml:space="preserve"> </w:t>
      </w:r>
      <w:r>
        <w:t>с участием иностранных граждан, лиц без гражданства, если иное не предусмотрено</w:t>
      </w:r>
      <w:r w:rsidR="003A4A3A">
        <w:t xml:space="preserve"> </w:t>
      </w:r>
      <w:r>
        <w:t>ТК РФ, федеральным законом или международным договором Российской</w:t>
      </w:r>
      <w:r w:rsidR="00CD2F02">
        <w:t xml:space="preserve"> </w:t>
      </w:r>
      <w:r>
        <w:t>Федерации.</w:t>
      </w:r>
    </w:p>
    <w:p w:rsidR="0041145A" w:rsidRDefault="00122763" w:rsidP="00173297">
      <w:pPr>
        <w:pStyle w:val="1"/>
        <w:shd w:val="clear" w:color="auto" w:fill="auto"/>
        <w:spacing w:line="240" w:lineRule="auto"/>
        <w:ind w:firstLine="720"/>
        <w:jc w:val="both"/>
      </w:pPr>
      <w:r>
        <w:t>Прием на работу иностранных граждан и лиц без гражданства осуществляется</w:t>
      </w:r>
      <w:r w:rsidR="00CD2F02">
        <w:t xml:space="preserve"> </w:t>
      </w:r>
      <w:r>
        <w:t>по общим правилам трудового законодательства с учетом особенностей,</w:t>
      </w:r>
      <w:r w:rsidR="00CD2F02">
        <w:t xml:space="preserve"> </w:t>
      </w:r>
      <w:r>
        <w:t>предусмотренных главой 50.1 ТК РФ. При трудоустройстве в Российской Федерации</w:t>
      </w:r>
      <w:r w:rsidR="00CD2F02">
        <w:t xml:space="preserve"> </w:t>
      </w:r>
      <w:r>
        <w:t>иностранные гражданине, лица без гражданства должны представить документы,</w:t>
      </w:r>
      <w:r w:rsidR="00CD2F02">
        <w:t xml:space="preserve"> </w:t>
      </w:r>
      <w:r>
        <w:t>указанные в статьях 65, 327.3 ТК РФ.</w:t>
      </w:r>
    </w:p>
    <w:p w:rsidR="0041145A" w:rsidRDefault="00122763" w:rsidP="00173297">
      <w:pPr>
        <w:pStyle w:val="1"/>
        <w:shd w:val="clear" w:color="auto" w:fill="auto"/>
        <w:spacing w:line="240" w:lineRule="auto"/>
        <w:ind w:firstLine="720"/>
        <w:jc w:val="both"/>
      </w:pPr>
      <w:r>
        <w:t>Относительно оформления и ведения трудовых книжек сообщаем, что</w:t>
      </w:r>
      <w:r w:rsidR="00CD2F02">
        <w:t xml:space="preserve"> </w:t>
      </w:r>
      <w:r>
        <w:br/>
        <w:t>в соответствии со статьей 66 ТК РФ на территории Российской Федерации ведутся</w:t>
      </w:r>
      <w:r>
        <w:br/>
        <w:t>трудовые книжки установленного образца.</w:t>
      </w:r>
    </w:p>
    <w:p w:rsidR="0041145A" w:rsidRDefault="00122763" w:rsidP="00173297">
      <w:pPr>
        <w:pStyle w:val="1"/>
        <w:shd w:val="clear" w:color="auto" w:fill="auto"/>
        <w:spacing w:line="240" w:lineRule="auto"/>
        <w:ind w:firstLine="720"/>
        <w:jc w:val="both"/>
      </w:pPr>
      <w:proofErr w:type="gramStart"/>
      <w:r>
        <w:t>В настоящее время на территории Российской Федерации имеются следующие</w:t>
      </w:r>
      <w:r w:rsidR="00CD2F02">
        <w:t xml:space="preserve"> </w:t>
      </w:r>
      <w:r>
        <w:t>формы трудовых книжек, обладающих одинаковой силой: образца 1938 года,</w:t>
      </w:r>
      <w:r w:rsidR="00CD2F02">
        <w:t xml:space="preserve"> </w:t>
      </w:r>
      <w:r>
        <w:t xml:space="preserve">утвержденного постановлением СНК СССР от 20 декабря 1938 г. </w:t>
      </w:r>
      <w:r w:rsidR="00BC1088">
        <w:br/>
      </w:r>
      <w:r>
        <w:t>№ 1320, образца</w:t>
      </w:r>
      <w:r w:rsidR="00CD2F02">
        <w:t xml:space="preserve"> </w:t>
      </w:r>
      <w:r>
        <w:t>1974 года, утвержденного постановлением Совета Министров СССР</w:t>
      </w:r>
      <w:r w:rsidR="00CD2F02">
        <w:t xml:space="preserve"> </w:t>
      </w:r>
      <w:r>
        <w:t xml:space="preserve">от 6 сентября 1973 г. № 656 «О трудовых книжках рабочих и служащих», </w:t>
      </w:r>
      <w:r w:rsidR="00BC1088">
        <w:br/>
      </w:r>
      <w:r>
        <w:t>и образца</w:t>
      </w:r>
      <w:r w:rsidR="00CD2F02">
        <w:t xml:space="preserve"> </w:t>
      </w:r>
      <w:r>
        <w:t>2004 года, утвержденного постановлением Правительства Российской Федерации</w:t>
      </w:r>
      <w:r w:rsidR="00CD2F02">
        <w:t xml:space="preserve"> </w:t>
      </w:r>
      <w:r>
        <w:t>от 16 апреля</w:t>
      </w:r>
      <w:proofErr w:type="gramEnd"/>
      <w:r>
        <w:t xml:space="preserve"> 2003 г. № 225 «О трудовых книжках».</w:t>
      </w:r>
    </w:p>
    <w:p w:rsidR="0041145A" w:rsidRDefault="00122763" w:rsidP="00173297">
      <w:pPr>
        <w:pStyle w:val="1"/>
        <w:shd w:val="clear" w:color="auto" w:fill="auto"/>
        <w:spacing w:line="240" w:lineRule="auto"/>
        <w:ind w:firstLine="720"/>
        <w:jc w:val="both"/>
      </w:pPr>
      <w:r>
        <w:t>Трудовая книжка образца 1974 года имела хождение на всей территории</w:t>
      </w:r>
      <w:r>
        <w:br/>
        <w:t xml:space="preserve">бывшего Союза ССР (в частности, в Украинской ССР). </w:t>
      </w:r>
      <w:proofErr w:type="gramStart"/>
      <w:r>
        <w:t>Ранее действовавшие</w:t>
      </w:r>
      <w:r>
        <w:br/>
        <w:t>нормативные правовые акты по вопросам ведения трудовых книжек устанавливали,</w:t>
      </w:r>
      <w:r w:rsidR="0059061E">
        <w:t xml:space="preserve"> </w:t>
      </w:r>
      <w:r>
        <w:t>что заполнение трудовых книжек и вкладышей к ним производится на языке союзной</w:t>
      </w:r>
      <w:r w:rsidR="0059061E">
        <w:t xml:space="preserve"> </w:t>
      </w:r>
      <w:r>
        <w:t>республики, на территории которых расположена организация, и официальном языке</w:t>
      </w:r>
      <w:r w:rsidR="0059061E">
        <w:t xml:space="preserve"> </w:t>
      </w:r>
      <w:r>
        <w:t>СССР (пункт 2.1.</w:t>
      </w:r>
      <w:proofErr w:type="gramEnd"/>
      <w:r>
        <w:t xml:space="preserve"> </w:t>
      </w:r>
      <w:proofErr w:type="gramStart"/>
      <w:r>
        <w:t>Инструкции о порядке ведения трудовых книжек на предприятиях,</w:t>
      </w:r>
      <w:r w:rsidR="0059061E">
        <w:t xml:space="preserve"> </w:t>
      </w:r>
      <w:r>
        <w:t>в учреждениях и организациях от 20 июня 1974 г. № 162).</w:t>
      </w:r>
      <w:proofErr w:type="gramEnd"/>
    </w:p>
    <w:p w:rsidR="0041145A" w:rsidRDefault="00122763" w:rsidP="00173297">
      <w:pPr>
        <w:pStyle w:val="1"/>
        <w:shd w:val="clear" w:color="auto" w:fill="auto"/>
        <w:spacing w:line="240" w:lineRule="auto"/>
        <w:ind w:firstLine="720"/>
        <w:jc w:val="both"/>
      </w:pPr>
      <w:r>
        <w:t>Учитывая данное обстоятельство, в том случае, если трудовая книжка</w:t>
      </w:r>
      <w:r>
        <w:br/>
        <w:t>гражданина отвечает форме, признаваемой на территории Российской Федерации,</w:t>
      </w:r>
      <w:r>
        <w:br/>
        <w:t>то есть образца 1938 года или 1974 года, в нее следует вносить записи</w:t>
      </w:r>
      <w:r>
        <w:br/>
        <w:t>о трудоустройстве на территории Российской Федерации (продолжать ведение</w:t>
      </w:r>
      <w:r>
        <w:br/>
        <w:t>данной книжки).</w:t>
      </w:r>
    </w:p>
    <w:p w:rsidR="0041145A" w:rsidRDefault="00122763" w:rsidP="00173297">
      <w:pPr>
        <w:pStyle w:val="1"/>
        <w:shd w:val="clear" w:color="auto" w:fill="auto"/>
        <w:spacing w:line="240" w:lineRule="auto"/>
        <w:ind w:firstLine="720"/>
        <w:jc w:val="both"/>
      </w:pPr>
      <w:r>
        <w:t>В случае, если гражданином предоставлена трудовая книжка иного образца,</w:t>
      </w:r>
      <w:r>
        <w:br/>
        <w:t>то работодатель должен, исходя из обязанности вести трудовые книжки на каждого</w:t>
      </w:r>
      <w:r>
        <w:br/>
      </w:r>
      <w:r>
        <w:lastRenderedPageBreak/>
        <w:t>работника, проработавшего в организации свыше пяти дней (часть 3 статьи 66 ТК</w:t>
      </w:r>
      <w:r>
        <w:br/>
        <w:t>РФ), завести на указанного работника новую трудовую книжку российского образца.</w:t>
      </w:r>
    </w:p>
    <w:p w:rsidR="0041145A" w:rsidRDefault="00122763" w:rsidP="00173297">
      <w:pPr>
        <w:pStyle w:val="1"/>
        <w:shd w:val="clear" w:color="auto" w:fill="auto"/>
        <w:spacing w:line="240" w:lineRule="auto"/>
        <w:ind w:firstLine="720"/>
        <w:jc w:val="both"/>
      </w:pPr>
      <w:r>
        <w:t>В настоящее время вопросы ведения трудовых книжек регулируются Порядком</w:t>
      </w:r>
      <w:r w:rsidR="0059061E">
        <w:t xml:space="preserve"> </w:t>
      </w:r>
      <w:r>
        <w:t>ведения и хранения трудовых книжек, утвержденным Приказом Минтруда России</w:t>
      </w:r>
      <w:r w:rsidR="0059061E">
        <w:t xml:space="preserve"> </w:t>
      </w:r>
      <w:r>
        <w:t>от 19 мая 2021 г. № 320н.</w:t>
      </w:r>
    </w:p>
    <w:p w:rsidR="0041145A" w:rsidRDefault="00122763" w:rsidP="00173297">
      <w:pPr>
        <w:pStyle w:val="1"/>
        <w:shd w:val="clear" w:color="auto" w:fill="auto"/>
        <w:spacing w:line="240" w:lineRule="auto"/>
        <w:ind w:firstLine="720"/>
        <w:jc w:val="both"/>
      </w:pPr>
      <w:r>
        <w:t>В случае отсутствия у прибывших граждан трудовой книжки работодатель</w:t>
      </w:r>
      <w:r>
        <w:br/>
        <w:t>может со слов кандидата определить уровень его подготовки, опыт работы</w:t>
      </w:r>
      <w:r w:rsidR="00403429">
        <w:t xml:space="preserve"> </w:t>
      </w:r>
      <w:r w:rsidR="00BC1088">
        <w:br/>
      </w:r>
      <w:r>
        <w:t>по специальности, в определенной отрасли, и допустить к выполнению работы,</w:t>
      </w:r>
      <w:r>
        <w:br/>
        <w:t>не требующей специальных знаний или специальной подготовки.</w:t>
      </w:r>
    </w:p>
    <w:p w:rsidR="0041145A" w:rsidRDefault="00122763" w:rsidP="00173297">
      <w:pPr>
        <w:pStyle w:val="1"/>
        <w:shd w:val="clear" w:color="auto" w:fill="auto"/>
        <w:spacing w:line="240" w:lineRule="auto"/>
        <w:ind w:firstLine="720"/>
        <w:jc w:val="both"/>
      </w:pPr>
      <w:r>
        <w:t>Для того, чтобы работодатель мог оценить деловые и профессиональные</w:t>
      </w:r>
      <w:r>
        <w:br/>
        <w:t xml:space="preserve">качества работника, а работник </w:t>
      </w:r>
      <w:proofErr w:type="gramStart"/>
      <w:r>
        <w:t>определил</w:t>
      </w:r>
      <w:proofErr w:type="gramEnd"/>
      <w:r>
        <w:t xml:space="preserve"> подходит ли ему порученная работа,</w:t>
      </w:r>
      <w:r>
        <w:br/>
        <w:t xml:space="preserve">при приеме на работу может быть установлено испытание в соответствии </w:t>
      </w:r>
      <w:r w:rsidR="00BC1088">
        <w:br/>
      </w:r>
      <w:r>
        <w:t>со статьей</w:t>
      </w:r>
      <w:r w:rsidR="0059061E">
        <w:t xml:space="preserve"> </w:t>
      </w:r>
      <w:r>
        <w:t>70 ТК РФ.</w:t>
      </w:r>
    </w:p>
    <w:p w:rsidR="0059061E" w:rsidRDefault="0059061E" w:rsidP="00173297">
      <w:pPr>
        <w:pStyle w:val="1"/>
        <w:shd w:val="clear" w:color="auto" w:fill="auto"/>
        <w:spacing w:line="240" w:lineRule="auto"/>
        <w:ind w:firstLine="720"/>
        <w:jc w:val="both"/>
      </w:pPr>
    </w:p>
    <w:p w:rsidR="0041145A" w:rsidRDefault="0041145A" w:rsidP="00173297">
      <w:pPr>
        <w:jc w:val="center"/>
        <w:rPr>
          <w:sz w:val="2"/>
          <w:szCs w:val="2"/>
        </w:rPr>
      </w:pPr>
    </w:p>
    <w:p w:rsidR="00BD5332" w:rsidRPr="00442B83" w:rsidRDefault="00442B83" w:rsidP="00173297">
      <w:pPr>
        <w:pStyle w:val="1"/>
        <w:shd w:val="clear" w:color="auto" w:fill="auto"/>
        <w:spacing w:line="240" w:lineRule="auto"/>
        <w:ind w:firstLine="720"/>
        <w:jc w:val="both"/>
        <w:rPr>
          <w:b/>
        </w:rPr>
      </w:pPr>
      <w:r w:rsidRPr="00442B83">
        <w:rPr>
          <w:b/>
        </w:rPr>
        <w:t xml:space="preserve">Разъяснения </w:t>
      </w:r>
      <w:r w:rsidR="00122763" w:rsidRPr="00442B83">
        <w:rPr>
          <w:b/>
        </w:rPr>
        <w:t>Федеральн</w:t>
      </w:r>
      <w:r w:rsidR="001B2C29" w:rsidRPr="00442B83">
        <w:rPr>
          <w:b/>
        </w:rPr>
        <w:t>ой</w:t>
      </w:r>
      <w:r w:rsidR="00122763" w:rsidRPr="00442B83">
        <w:rPr>
          <w:b/>
        </w:rPr>
        <w:t xml:space="preserve"> налогов</w:t>
      </w:r>
      <w:r w:rsidR="001B2C29" w:rsidRPr="00442B83">
        <w:rPr>
          <w:b/>
        </w:rPr>
        <w:t>ой</w:t>
      </w:r>
      <w:r w:rsidR="00122763" w:rsidRPr="00442B83">
        <w:rPr>
          <w:b/>
        </w:rPr>
        <w:t xml:space="preserve"> служб</w:t>
      </w:r>
      <w:r w:rsidR="001B2C29" w:rsidRPr="00442B83">
        <w:rPr>
          <w:b/>
        </w:rPr>
        <w:t>ы</w:t>
      </w:r>
      <w:r w:rsidR="00122763" w:rsidRPr="00442B83">
        <w:rPr>
          <w:b/>
        </w:rPr>
        <w:t xml:space="preserve"> </w:t>
      </w:r>
    </w:p>
    <w:p w:rsidR="001B2C29" w:rsidRDefault="001B2C29" w:rsidP="00173297">
      <w:pPr>
        <w:pStyle w:val="1"/>
        <w:shd w:val="clear" w:color="auto" w:fill="auto"/>
        <w:spacing w:line="240" w:lineRule="auto"/>
        <w:ind w:firstLine="720"/>
        <w:jc w:val="both"/>
      </w:pPr>
    </w:p>
    <w:p w:rsidR="0041145A" w:rsidRDefault="00122763" w:rsidP="00173297">
      <w:pPr>
        <w:pStyle w:val="1"/>
        <w:shd w:val="clear" w:color="auto" w:fill="auto"/>
        <w:spacing w:line="240" w:lineRule="auto"/>
        <w:ind w:firstLine="720"/>
        <w:jc w:val="both"/>
      </w:pPr>
      <w:r>
        <w:t>Присвоение идентификационного номера налогоплательщика (далее - ИНН)</w:t>
      </w:r>
      <w:r w:rsidR="00BD5332">
        <w:t xml:space="preserve"> </w:t>
      </w:r>
      <w:r>
        <w:t>осуществляется при постановке физического лица на учет в налоговом органе по</w:t>
      </w:r>
      <w:r w:rsidR="00BD5332">
        <w:t xml:space="preserve"> </w:t>
      </w:r>
      <w:r>
        <w:t>основаниям, предусмотренным статьями 83 - 85 Налогового кодекса Российской</w:t>
      </w:r>
      <w:r w:rsidR="00BD5332">
        <w:t xml:space="preserve"> </w:t>
      </w:r>
      <w:r>
        <w:t>Федерации (далее - Кодекс).</w:t>
      </w:r>
    </w:p>
    <w:p w:rsidR="0041145A" w:rsidRDefault="00122763" w:rsidP="00173297">
      <w:pPr>
        <w:pStyle w:val="1"/>
        <w:shd w:val="clear" w:color="auto" w:fill="auto"/>
        <w:spacing w:line="240" w:lineRule="auto"/>
        <w:ind w:firstLine="720"/>
        <w:jc w:val="both"/>
      </w:pPr>
      <w:proofErr w:type="gramStart"/>
      <w:r>
        <w:t>Постановка на учет, снятие с учета в налоговых органах иностранных граждан</w:t>
      </w:r>
      <w:r w:rsidR="00BD5332">
        <w:t xml:space="preserve"> </w:t>
      </w:r>
      <w:r>
        <w:t>(в том числе граждан Донецкой Народной Республики, Луганской Народной</w:t>
      </w:r>
      <w:r w:rsidR="00BD5332">
        <w:t xml:space="preserve"> </w:t>
      </w:r>
      <w:r>
        <w:t>Республики и Украины) по основаниям, предусмотренным Кодексом,</w:t>
      </w:r>
      <w:r w:rsidR="00BD5332">
        <w:t xml:space="preserve"> </w:t>
      </w:r>
      <w:r>
        <w:t>осуществляются в соответствии с Особенностями учета в налоговых органах</w:t>
      </w:r>
      <w:r w:rsidR="00BD5332">
        <w:t xml:space="preserve"> </w:t>
      </w:r>
      <w:r>
        <w:t>физических лиц - иностранных граждан, не являющихся индивидуальными</w:t>
      </w:r>
      <w:r w:rsidR="00BD5332">
        <w:t xml:space="preserve"> </w:t>
      </w:r>
      <w:r>
        <w:t>предпринимателями (далее - Особенности), утвержденными приказом</w:t>
      </w:r>
      <w:r w:rsidR="00BD5332">
        <w:t xml:space="preserve"> </w:t>
      </w:r>
      <w:r>
        <w:t>Министерства финансов Российской Федерации от 11.09.2020 №188н.</w:t>
      </w:r>
      <w:proofErr w:type="gramEnd"/>
    </w:p>
    <w:p w:rsidR="0041145A" w:rsidRDefault="00122763" w:rsidP="00173297">
      <w:pPr>
        <w:pStyle w:val="1"/>
        <w:shd w:val="clear" w:color="auto" w:fill="auto"/>
        <w:spacing w:line="240" w:lineRule="auto"/>
        <w:ind w:firstLine="720"/>
        <w:jc w:val="both"/>
      </w:pPr>
      <w:r>
        <w:t>Особенностями определены категории иностранных граждан, подлежащие</w:t>
      </w:r>
      <w:r w:rsidR="00BD5332">
        <w:t xml:space="preserve"> </w:t>
      </w:r>
      <w:r>
        <w:t>постановке на учет в налоговых органах, перечень представляемых в налоговый</w:t>
      </w:r>
      <w:r w:rsidR="00BD5332">
        <w:t xml:space="preserve"> </w:t>
      </w:r>
      <w:r>
        <w:t>орган документов и требования к их оформлению.</w:t>
      </w:r>
    </w:p>
    <w:p w:rsidR="0041145A" w:rsidRDefault="00122763" w:rsidP="00173297">
      <w:pPr>
        <w:pStyle w:val="1"/>
        <w:shd w:val="clear" w:color="auto" w:fill="auto"/>
        <w:spacing w:line="240" w:lineRule="auto"/>
        <w:ind w:firstLine="720"/>
        <w:jc w:val="both"/>
      </w:pPr>
      <w:r>
        <w:t xml:space="preserve">Иностранный гражданин вправе обратиться </w:t>
      </w:r>
      <w:proofErr w:type="gramStart"/>
      <w:r>
        <w:t xml:space="preserve">в любой налоговый орган </w:t>
      </w:r>
      <w:r w:rsidR="00BD5332">
        <w:br/>
      </w:r>
      <w:r>
        <w:t>с</w:t>
      </w:r>
      <w:r w:rsidR="00BD5332">
        <w:t xml:space="preserve"> </w:t>
      </w:r>
      <w:r>
        <w:t>заявлением о постановке на учет в налоговом органе</w:t>
      </w:r>
      <w:proofErr w:type="gramEnd"/>
      <w:r>
        <w:t>. При этом</w:t>
      </w:r>
      <w:proofErr w:type="gramStart"/>
      <w:r>
        <w:t>,</w:t>
      </w:r>
      <w:proofErr w:type="gramEnd"/>
      <w:r>
        <w:t xml:space="preserve"> в соответствии </w:t>
      </w:r>
      <w:r w:rsidR="00BD5332">
        <w:br/>
      </w:r>
      <w:r>
        <w:t>с</w:t>
      </w:r>
      <w:r w:rsidR="00BD5332">
        <w:t xml:space="preserve"> </w:t>
      </w:r>
      <w:r>
        <w:t xml:space="preserve">пунктами 15-19 Особенностей иностранным гражданином при подаче </w:t>
      </w:r>
      <w:r w:rsidR="00BC1088">
        <w:br/>
      </w:r>
      <w:r>
        <w:t>в налоговый</w:t>
      </w:r>
      <w:r w:rsidR="00BD5332">
        <w:t xml:space="preserve"> </w:t>
      </w:r>
      <w:r>
        <w:t>орган заявления о постановке на учет одновременно с указанным заявлением</w:t>
      </w:r>
      <w:r w:rsidR="00BD5332">
        <w:t xml:space="preserve"> </w:t>
      </w:r>
      <w:r>
        <w:t xml:space="preserve">представляются документы, удостоверяющие его личность </w:t>
      </w:r>
      <w:r w:rsidR="00BC1088">
        <w:br/>
      </w:r>
      <w:r>
        <w:t>и подтверждающие его</w:t>
      </w:r>
      <w:r w:rsidR="00BD5332">
        <w:t xml:space="preserve"> </w:t>
      </w:r>
      <w:r>
        <w:t>право проживания (пребывания) в Российской Федерации.</w:t>
      </w:r>
    </w:p>
    <w:p w:rsidR="0041145A" w:rsidRDefault="00122763" w:rsidP="00CD2F02">
      <w:pPr>
        <w:pStyle w:val="1"/>
        <w:shd w:val="clear" w:color="auto" w:fill="auto"/>
        <w:spacing w:line="240" w:lineRule="auto"/>
        <w:ind w:firstLine="720"/>
        <w:jc w:val="both"/>
      </w:pPr>
      <w:r>
        <w:t xml:space="preserve">В качестве документа, подтверждающего право лица на пребывание </w:t>
      </w:r>
      <w:r w:rsidR="00BD5332">
        <w:br/>
      </w:r>
      <w:r>
        <w:t>в</w:t>
      </w:r>
      <w:r w:rsidR="00BD5332">
        <w:t xml:space="preserve"> </w:t>
      </w:r>
      <w:r>
        <w:t xml:space="preserve">Российской Федерации, предъявляется отрывная часть бланка уведомления </w:t>
      </w:r>
      <w:r w:rsidR="00BD5332">
        <w:br/>
      </w:r>
      <w:r>
        <w:t>о</w:t>
      </w:r>
      <w:r w:rsidR="00BD5332">
        <w:t xml:space="preserve"> </w:t>
      </w:r>
      <w:r>
        <w:t xml:space="preserve">прибытии физического лица </w:t>
      </w:r>
      <w:proofErr w:type="gramStart"/>
      <w:r>
        <w:t>в место пребывания</w:t>
      </w:r>
      <w:proofErr w:type="gramEnd"/>
      <w:r>
        <w:t xml:space="preserve"> с отметкой органа миграционного</w:t>
      </w:r>
      <w:r w:rsidR="00CD2F02">
        <w:t xml:space="preserve"> </w:t>
      </w:r>
      <w:r>
        <w:t>учета (организации федеральной почтовой связи, МФЦ либо администрации</w:t>
      </w:r>
      <w:r w:rsidR="00BD5332">
        <w:t xml:space="preserve"> </w:t>
      </w:r>
      <w:r>
        <w:t>гостиницы).</w:t>
      </w:r>
    </w:p>
    <w:p w:rsidR="0041145A" w:rsidRDefault="00122763" w:rsidP="00173297">
      <w:pPr>
        <w:pStyle w:val="1"/>
        <w:shd w:val="clear" w:color="auto" w:fill="auto"/>
        <w:spacing w:line="240" w:lineRule="auto"/>
        <w:ind w:firstLine="720"/>
        <w:jc w:val="both"/>
      </w:pPr>
      <w:r>
        <w:t>Документы, необходимые для постановки на учет иностранных граждан,</w:t>
      </w:r>
      <w:r w:rsidR="00BD5332">
        <w:t xml:space="preserve"> </w:t>
      </w:r>
      <w:r>
        <w:t>предусмотренные Особенностями, представляются в налоговые органы на русском</w:t>
      </w:r>
      <w:r w:rsidR="00BD5332">
        <w:t xml:space="preserve"> </w:t>
      </w:r>
      <w:r>
        <w:t xml:space="preserve">языке или на иностранном языке с переводом на русский язык, заверенным </w:t>
      </w:r>
      <w:r w:rsidR="00BC1088">
        <w:br/>
      </w:r>
      <w:r>
        <w:lastRenderedPageBreak/>
        <w:t>в</w:t>
      </w:r>
      <w:r w:rsidR="00BD5332">
        <w:t xml:space="preserve"> </w:t>
      </w:r>
      <w:r>
        <w:t>установленном порядке.</w:t>
      </w:r>
    </w:p>
    <w:p w:rsidR="0041145A" w:rsidRDefault="00122763" w:rsidP="00173297">
      <w:pPr>
        <w:pStyle w:val="1"/>
        <w:shd w:val="clear" w:color="auto" w:fill="auto"/>
        <w:spacing w:line="240" w:lineRule="auto"/>
        <w:ind w:firstLine="720"/>
        <w:jc w:val="both"/>
      </w:pPr>
      <w:proofErr w:type="gramStart"/>
      <w:r>
        <w:t>Заявление о постановке на учет может быть представлено в любой налоговый</w:t>
      </w:r>
      <w:r w:rsidR="00BD5332">
        <w:t xml:space="preserve"> </w:t>
      </w:r>
      <w:r>
        <w:t>орган, осуществляющий взаимодействие с физическими лицами, лично заявителем,</w:t>
      </w:r>
      <w:r w:rsidR="00BD5332">
        <w:t xml:space="preserve"> </w:t>
      </w:r>
      <w:r>
        <w:t>через многофункциональный центр оказания государственных или муниципальных</w:t>
      </w:r>
      <w:r w:rsidR="00BD5332">
        <w:t xml:space="preserve"> </w:t>
      </w:r>
      <w:r>
        <w:t>услуг или по почте заказным письмом с приложением заверенных в установленном</w:t>
      </w:r>
      <w:r w:rsidR="00BD5332">
        <w:t xml:space="preserve"> </w:t>
      </w:r>
      <w:r>
        <w:t>порядке копий документов, удостоверяющих личность заявителя и</w:t>
      </w:r>
      <w:r w:rsidR="00BD5332">
        <w:t xml:space="preserve"> </w:t>
      </w:r>
      <w:r>
        <w:t>подтверждающих его право проживания (пребывания) на территории Российской</w:t>
      </w:r>
      <w:r w:rsidR="00BD5332">
        <w:t xml:space="preserve"> </w:t>
      </w:r>
      <w:r>
        <w:t>Федерации.</w:t>
      </w:r>
      <w:proofErr w:type="gramEnd"/>
      <w:r>
        <w:t xml:space="preserve"> Заявление о постановке на учет также может быть представлено </w:t>
      </w:r>
      <w:r w:rsidR="00BC1088">
        <w:br/>
      </w:r>
      <w:r>
        <w:t>в</w:t>
      </w:r>
      <w:r w:rsidR="00BD5332">
        <w:t xml:space="preserve"> </w:t>
      </w:r>
      <w:r>
        <w:t xml:space="preserve">налоговый орган уполномоченным представителем физического лица </w:t>
      </w:r>
      <w:r w:rsidR="00BC1088">
        <w:br/>
      </w:r>
      <w:r>
        <w:t>с</w:t>
      </w:r>
      <w:r w:rsidR="00BD5332">
        <w:t xml:space="preserve"> </w:t>
      </w:r>
      <w:r>
        <w:t>предъявлением доверенности, выдаваемой в порядке, установленном гражданским</w:t>
      </w:r>
      <w:r w:rsidR="00BD5332">
        <w:t xml:space="preserve"> </w:t>
      </w:r>
      <w:r>
        <w:t>законодательством Российской Федерации.</w:t>
      </w:r>
    </w:p>
    <w:p w:rsidR="009D01FD" w:rsidRDefault="00122763" w:rsidP="00173297">
      <w:pPr>
        <w:pStyle w:val="1"/>
        <w:shd w:val="clear" w:color="auto" w:fill="auto"/>
        <w:spacing w:line="240" w:lineRule="auto"/>
        <w:ind w:firstLine="720"/>
        <w:jc w:val="both"/>
      </w:pPr>
      <w:r>
        <w:t>Постановка на учет физического лица с присвоением ИНН и выдача</w:t>
      </w:r>
      <w:r w:rsidR="00557C5C">
        <w:t xml:space="preserve"> </w:t>
      </w:r>
      <w:r>
        <w:t>соответствующего свидетельства осуществляется налоговым органом в течение</w:t>
      </w:r>
      <w:r w:rsidR="00557C5C">
        <w:t xml:space="preserve"> </w:t>
      </w:r>
      <w:r>
        <w:t xml:space="preserve">пяти </w:t>
      </w:r>
      <w:r w:rsidR="009B3676">
        <w:t xml:space="preserve">дней со дня получения заявления. </w:t>
      </w:r>
    </w:p>
    <w:p w:rsidR="009D01FD" w:rsidRDefault="009D01FD" w:rsidP="00173297">
      <w:pPr>
        <w:pStyle w:val="1"/>
        <w:shd w:val="clear" w:color="auto" w:fill="auto"/>
        <w:spacing w:line="240" w:lineRule="auto"/>
        <w:ind w:firstLine="720"/>
        <w:jc w:val="both"/>
      </w:pPr>
    </w:p>
    <w:p w:rsidR="0041145A" w:rsidRPr="001B2C29" w:rsidRDefault="00442B83" w:rsidP="00173297">
      <w:pPr>
        <w:pStyle w:val="1"/>
        <w:shd w:val="clear" w:color="auto" w:fill="auto"/>
        <w:spacing w:line="240" w:lineRule="auto"/>
        <w:ind w:firstLine="720"/>
        <w:jc w:val="both"/>
        <w:rPr>
          <w:b/>
        </w:rPr>
      </w:pPr>
      <w:r>
        <w:rPr>
          <w:b/>
        </w:rPr>
        <w:t>Разъяснения</w:t>
      </w:r>
      <w:r w:rsidRPr="001B2C29">
        <w:rPr>
          <w:b/>
        </w:rPr>
        <w:t xml:space="preserve"> </w:t>
      </w:r>
      <w:r w:rsidR="009D01FD" w:rsidRPr="001B2C29">
        <w:rPr>
          <w:b/>
        </w:rPr>
        <w:t>Министерств</w:t>
      </w:r>
      <w:r w:rsidR="001B2C29" w:rsidRPr="001B2C29">
        <w:rPr>
          <w:b/>
        </w:rPr>
        <w:t>а</w:t>
      </w:r>
      <w:r w:rsidR="009D01FD" w:rsidRPr="001B2C29">
        <w:rPr>
          <w:b/>
        </w:rPr>
        <w:t xml:space="preserve"> науки и высшего образования </w:t>
      </w:r>
      <w:r w:rsidR="00BC1088">
        <w:rPr>
          <w:b/>
        </w:rPr>
        <w:br/>
      </w:r>
      <w:r w:rsidR="009D01FD" w:rsidRPr="001B2C29">
        <w:rPr>
          <w:b/>
        </w:rPr>
        <w:t>о</w:t>
      </w:r>
      <w:r w:rsidR="00122763" w:rsidRPr="001B2C29">
        <w:rPr>
          <w:b/>
        </w:rPr>
        <w:t xml:space="preserve"> подтверждении образования</w:t>
      </w:r>
      <w:r w:rsidR="009B3676" w:rsidRPr="001B2C29">
        <w:rPr>
          <w:b/>
        </w:rPr>
        <w:t xml:space="preserve"> </w:t>
      </w:r>
      <w:r w:rsidR="00122763" w:rsidRPr="001B2C29">
        <w:rPr>
          <w:b/>
        </w:rPr>
        <w:t>и квалификации иностранными гражданами</w:t>
      </w:r>
    </w:p>
    <w:p w:rsidR="009D01FD" w:rsidRPr="00BC1088" w:rsidRDefault="009D01FD" w:rsidP="00173297">
      <w:pPr>
        <w:pStyle w:val="1"/>
        <w:shd w:val="clear" w:color="auto" w:fill="auto"/>
        <w:spacing w:line="240" w:lineRule="auto"/>
        <w:ind w:firstLine="720"/>
        <w:jc w:val="both"/>
      </w:pPr>
    </w:p>
    <w:p w:rsidR="0041145A" w:rsidRDefault="00122763" w:rsidP="00173297">
      <w:pPr>
        <w:pStyle w:val="1"/>
        <w:shd w:val="clear" w:color="auto" w:fill="auto"/>
        <w:spacing w:line="240" w:lineRule="auto"/>
        <w:ind w:firstLine="720"/>
        <w:jc w:val="both"/>
      </w:pPr>
      <w:r>
        <w:t xml:space="preserve">В настоящее время между Правительством Российской Федерации </w:t>
      </w:r>
      <w:r w:rsidR="00BC1088">
        <w:br/>
      </w:r>
      <w:r>
        <w:t>и Кабинетом</w:t>
      </w:r>
      <w:r w:rsidR="009D01FD">
        <w:t xml:space="preserve"> </w:t>
      </w:r>
      <w:r>
        <w:t xml:space="preserve">Министров Украины действует Соглашение о взаимном признании </w:t>
      </w:r>
      <w:r w:rsidR="00BC1088">
        <w:br/>
      </w:r>
      <w:r>
        <w:t>и эквивалентности</w:t>
      </w:r>
      <w:r w:rsidR="009D01FD">
        <w:t xml:space="preserve"> </w:t>
      </w:r>
      <w:r>
        <w:t xml:space="preserve">документов об образовании и ученых званиях, подписанное </w:t>
      </w:r>
      <w:r w:rsidR="00BC1088">
        <w:br/>
      </w:r>
      <w:r>
        <w:t>и вступившее в силу</w:t>
      </w:r>
      <w:r w:rsidR="009D01FD">
        <w:t xml:space="preserve"> </w:t>
      </w:r>
      <w:r>
        <w:t>26 мая 2000 г. (далее - Соглашение).</w:t>
      </w:r>
    </w:p>
    <w:p w:rsidR="0041145A" w:rsidRDefault="00122763" w:rsidP="00173297">
      <w:pPr>
        <w:pStyle w:val="1"/>
        <w:shd w:val="clear" w:color="auto" w:fill="auto"/>
        <w:spacing w:line="240" w:lineRule="auto"/>
        <w:ind w:firstLine="720"/>
        <w:jc w:val="both"/>
      </w:pPr>
      <w:r>
        <w:t xml:space="preserve">Указами Президента Российской Федерации от 21 февраля 2022 г. </w:t>
      </w:r>
      <w:r w:rsidR="00BC1088">
        <w:br/>
      </w:r>
      <w:r>
        <w:t>№ 71 и № 72</w:t>
      </w:r>
      <w:r w:rsidR="00C26312">
        <w:t xml:space="preserve"> </w:t>
      </w:r>
      <w:r>
        <w:t>Донецкая Народная Республика и Луганская Народная Республика были признаны</w:t>
      </w:r>
      <w:r w:rsidR="00C26312">
        <w:t xml:space="preserve"> </w:t>
      </w:r>
      <w:r>
        <w:t>в качестве суверенных и независимых государств.</w:t>
      </w:r>
    </w:p>
    <w:p w:rsidR="0041145A" w:rsidRDefault="00122763" w:rsidP="00C26312">
      <w:pPr>
        <w:pStyle w:val="1"/>
        <w:shd w:val="clear" w:color="auto" w:fill="auto"/>
        <w:spacing w:line="240" w:lineRule="auto"/>
        <w:ind w:firstLine="720"/>
        <w:jc w:val="both"/>
      </w:pPr>
      <w:proofErr w:type="gramStart"/>
      <w:r>
        <w:t xml:space="preserve">На основании статей 22 Договора между Российской Федерацией </w:t>
      </w:r>
      <w:r w:rsidR="00BC1088">
        <w:br/>
      </w:r>
      <w:r>
        <w:t>и Донецкой</w:t>
      </w:r>
      <w:r w:rsidR="00C26312">
        <w:t xml:space="preserve"> </w:t>
      </w:r>
      <w:r>
        <w:t>Народной Республикой о дружбе, сотрудничестве и взаимной помощи от 21 февраля</w:t>
      </w:r>
      <w:r w:rsidR="00C26312">
        <w:t xml:space="preserve"> </w:t>
      </w:r>
      <w:r>
        <w:t>2022 г. и Договора между Российской Федерацией и Луганской Народной</w:t>
      </w:r>
      <w:r w:rsidR="00C26312">
        <w:t xml:space="preserve"> </w:t>
      </w:r>
      <w:r>
        <w:t xml:space="preserve">Республикой о дружбе, сотрудничестве и взаимной помощи </w:t>
      </w:r>
      <w:r w:rsidR="00BC1088">
        <w:br/>
      </w:r>
      <w:r>
        <w:t>от 21 февраля 2022 г.</w:t>
      </w:r>
      <w:r w:rsidR="00C26312">
        <w:t xml:space="preserve"> </w:t>
      </w:r>
      <w:r>
        <w:t xml:space="preserve">договаривающиеся стороны обязуются взаимодействовать </w:t>
      </w:r>
      <w:r w:rsidR="00BC1088">
        <w:br/>
      </w:r>
      <w:r>
        <w:t>и создавать</w:t>
      </w:r>
      <w:r w:rsidR="00C26312">
        <w:t xml:space="preserve"> </w:t>
      </w:r>
      <w:r>
        <w:t>благоприятные условия в области подготовки кадров, обмена учеными,</w:t>
      </w:r>
      <w:r w:rsidR="00C26312">
        <w:t xml:space="preserve"> </w:t>
      </w:r>
      <w:r>
        <w:t>специалистами, аспирантами и</w:t>
      </w:r>
      <w:proofErr w:type="gramEnd"/>
      <w:r>
        <w:t xml:space="preserve"> студентами, взаимно признавать дипломы</w:t>
      </w:r>
      <w:r w:rsidR="009D01FD">
        <w:t xml:space="preserve"> </w:t>
      </w:r>
      <w:r w:rsidR="009D01FD">
        <w:br/>
      </w:r>
      <w:r>
        <w:t>об образовании, ученые звания и степени. Договаривающиеся стороны заключат</w:t>
      </w:r>
      <w:r w:rsidR="009D01FD">
        <w:t xml:space="preserve"> </w:t>
      </w:r>
      <w:r>
        <w:t>отдельные соглашения по вопросам науки и образования.</w:t>
      </w:r>
    </w:p>
    <w:p w:rsidR="0041145A" w:rsidRDefault="00122763" w:rsidP="00173297">
      <w:pPr>
        <w:pStyle w:val="1"/>
        <w:shd w:val="clear" w:color="auto" w:fill="auto"/>
        <w:spacing w:line="240" w:lineRule="auto"/>
        <w:ind w:firstLine="720"/>
        <w:jc w:val="both"/>
      </w:pPr>
      <w:r>
        <w:t>При этом исходим из того, что до даты заключения соответствующих</w:t>
      </w:r>
      <w:r>
        <w:br/>
        <w:t>соглашений признание документов об образовании и (или) о квалификации</w:t>
      </w:r>
      <w:r>
        <w:br/>
        <w:t>регулируется подпунктом «а» пункта 1 Указа Президента Российской Федерации</w:t>
      </w:r>
      <w:r>
        <w:br/>
        <w:t>от 18 февраля 2017 г. № 74 «О признании в Российской Федерации документов</w:t>
      </w:r>
      <w:r>
        <w:br/>
        <w:t>и регистрационных знаков транспортных средств, выданных на территориях</w:t>
      </w:r>
      <w:r>
        <w:br/>
        <w:t>отдельных районов Донецкой и Луганской областей Украины» (далее - Указ).</w:t>
      </w:r>
    </w:p>
    <w:p w:rsidR="0041145A" w:rsidRDefault="00122763" w:rsidP="00173297">
      <w:pPr>
        <w:pStyle w:val="1"/>
        <w:shd w:val="clear" w:color="auto" w:fill="auto"/>
        <w:spacing w:line="240" w:lineRule="auto"/>
        <w:ind w:firstLine="720"/>
        <w:jc w:val="both"/>
      </w:pPr>
      <w:r>
        <w:t>На основании изложенного документы об образовании и о квалификации,</w:t>
      </w:r>
      <w:r>
        <w:br/>
        <w:t xml:space="preserve">подпадающие под действие Соглашения и Указа, признаются автоматически </w:t>
      </w:r>
      <w:r w:rsidR="00BC1088">
        <w:br/>
      </w:r>
      <w:r>
        <w:t>без</w:t>
      </w:r>
      <w:r w:rsidR="00BC1088">
        <w:t xml:space="preserve"> </w:t>
      </w:r>
      <w:r>
        <w:t>необходимости прохождения дополнительных процедур в целях продолжения</w:t>
      </w:r>
      <w:r>
        <w:br/>
        <w:t>обучения и осуществления профессиональной деятельности на территории Российской</w:t>
      </w:r>
      <w:r w:rsidR="00173297">
        <w:t xml:space="preserve"> </w:t>
      </w:r>
      <w:r>
        <w:t>Федерации.</w:t>
      </w:r>
    </w:p>
    <w:p w:rsidR="005A41AE" w:rsidRPr="001B2C29" w:rsidRDefault="00441DF2" w:rsidP="00173297">
      <w:pPr>
        <w:pStyle w:val="1"/>
        <w:shd w:val="clear" w:color="auto" w:fill="auto"/>
        <w:spacing w:line="240" w:lineRule="auto"/>
        <w:ind w:left="580" w:firstLine="540"/>
        <w:jc w:val="both"/>
        <w:rPr>
          <w:b/>
        </w:rPr>
      </w:pPr>
      <w:r>
        <w:rPr>
          <w:b/>
        </w:rPr>
        <w:lastRenderedPageBreak/>
        <w:t>Разъяснения</w:t>
      </w:r>
      <w:r w:rsidRPr="001B2C29">
        <w:rPr>
          <w:b/>
        </w:rPr>
        <w:t xml:space="preserve"> </w:t>
      </w:r>
      <w:r w:rsidR="00122763" w:rsidRPr="001B2C29">
        <w:rPr>
          <w:b/>
        </w:rPr>
        <w:t>Министерств</w:t>
      </w:r>
      <w:r w:rsidR="001B2C29" w:rsidRPr="001B2C29">
        <w:rPr>
          <w:b/>
        </w:rPr>
        <w:t>а</w:t>
      </w:r>
      <w:r w:rsidR="00122763" w:rsidRPr="001B2C29">
        <w:rPr>
          <w:b/>
        </w:rPr>
        <w:t xml:space="preserve"> внутренних дел Российской Федерации </w:t>
      </w:r>
    </w:p>
    <w:p w:rsidR="005A41AE" w:rsidRDefault="005A41AE" w:rsidP="00173297">
      <w:pPr>
        <w:pStyle w:val="1"/>
        <w:shd w:val="clear" w:color="auto" w:fill="auto"/>
        <w:spacing w:line="240" w:lineRule="auto"/>
        <w:ind w:left="580" w:firstLine="540"/>
        <w:jc w:val="both"/>
      </w:pPr>
    </w:p>
    <w:p w:rsidR="0041145A" w:rsidRDefault="005A41AE" w:rsidP="00173297">
      <w:pPr>
        <w:pStyle w:val="1"/>
        <w:shd w:val="clear" w:color="auto" w:fill="auto"/>
        <w:spacing w:line="240" w:lineRule="auto"/>
        <w:ind w:firstLine="540"/>
        <w:jc w:val="both"/>
      </w:pPr>
      <w:proofErr w:type="gramStart"/>
      <w:r>
        <w:t>В</w:t>
      </w:r>
      <w:r w:rsidR="00122763">
        <w:t xml:space="preserve"> соответствии с положениями Федерального закона</w:t>
      </w:r>
      <w:r w:rsidR="00122763">
        <w:br/>
        <w:t xml:space="preserve">от 19 февраля 1993 г. № </w:t>
      </w:r>
      <w:r w:rsidR="00122763" w:rsidRPr="003A4A3A">
        <w:rPr>
          <w:lang w:eastAsia="en-US" w:bidi="en-US"/>
        </w:rPr>
        <w:t>4528-</w:t>
      </w:r>
      <w:r w:rsidR="00122763">
        <w:rPr>
          <w:lang w:val="en-US" w:eastAsia="en-US" w:bidi="en-US"/>
        </w:rPr>
        <w:t>I</w:t>
      </w:r>
      <w:r w:rsidR="00122763" w:rsidRPr="003A4A3A">
        <w:rPr>
          <w:lang w:eastAsia="en-US" w:bidi="en-US"/>
        </w:rPr>
        <w:t xml:space="preserve"> </w:t>
      </w:r>
      <w:r w:rsidR="00122763">
        <w:t>«О беженцах» (далее - Закон о беженцах)</w:t>
      </w:r>
      <w:r w:rsidR="00122763">
        <w:br/>
        <w:t>временное убежище может быть предоставлено иностранному гражданину</w:t>
      </w:r>
      <w:r w:rsidR="00122763">
        <w:br/>
        <w:t>или лицу без гражданства, если они имеют основания для признания беженцем,</w:t>
      </w:r>
      <w:r w:rsidR="00122763">
        <w:br/>
        <w:t>но ограничиваются заявлением в письменной форме с просьбой</w:t>
      </w:r>
      <w:r w:rsidR="00122763">
        <w:br/>
        <w:t>о предоставлении возможности временно пребывать на территории Российской</w:t>
      </w:r>
      <w:r w:rsidR="00122763">
        <w:br/>
        <w:t>Федерации либо не имеют оснований для признания беженцем</w:t>
      </w:r>
      <w:proofErr w:type="gramEnd"/>
      <w:r w:rsidR="00122763">
        <w:br/>
        <w:t>по обстоятельствам, предусмотренным Законом о беженцах, но из гуманных</w:t>
      </w:r>
      <w:r w:rsidR="00122763">
        <w:br/>
        <w:t>побуждений не могут быть выдворены (депортированы) за пределы территории</w:t>
      </w:r>
      <w:r w:rsidR="00122763">
        <w:br/>
        <w:t>Российской Федерации.</w:t>
      </w:r>
    </w:p>
    <w:p w:rsidR="0041145A" w:rsidRDefault="00122763" w:rsidP="00173297">
      <w:pPr>
        <w:pStyle w:val="1"/>
        <w:shd w:val="clear" w:color="auto" w:fill="auto"/>
        <w:spacing w:line="240" w:lineRule="auto"/>
        <w:ind w:firstLine="540"/>
        <w:jc w:val="both"/>
      </w:pPr>
      <w:r>
        <w:t>В соответствии с требованиями Административного регламента</w:t>
      </w:r>
      <w:r>
        <w:br/>
        <w:t>Министерства внутренних дел Российской Федерации по предоставлению</w:t>
      </w:r>
      <w:r>
        <w:br/>
        <w:t>государственной услуги по рассмотрению ходатайств о признании беженцем</w:t>
      </w:r>
      <w:r>
        <w:br/>
        <w:t>на территории Российской Федерации и заявлений о предоставлении временного</w:t>
      </w:r>
      <w:r>
        <w:br/>
        <w:t>убежища на территории Российской Федерации, утвержденного приказом</w:t>
      </w:r>
      <w:r>
        <w:br/>
        <w:t>МВД России от 11 июня 2019 г. № 376, лицом, заявившим о желании получить</w:t>
      </w:r>
      <w:r>
        <w:br/>
        <w:t>временное убежище на территории Российской Федерации и достигшим</w:t>
      </w:r>
      <w:r>
        <w:br/>
        <w:t>возраста восемнадцати лет, лично либо через уполномоченного</w:t>
      </w:r>
      <w:r>
        <w:br/>
        <w:t>на то представителя, в случае если лицо по состоянию здоровья не может</w:t>
      </w:r>
      <w:r>
        <w:br/>
        <w:t>обратиться лично, подается заявление о предоставлении временного убежища</w:t>
      </w:r>
      <w:r>
        <w:br/>
        <w:t>в подразделение по вопросам миграции территориального органа МВД России</w:t>
      </w:r>
      <w:r>
        <w:br/>
        <w:t>по месту пребывания.</w:t>
      </w:r>
    </w:p>
    <w:p w:rsidR="0041145A" w:rsidRDefault="00122763" w:rsidP="00173297">
      <w:pPr>
        <w:pStyle w:val="1"/>
        <w:shd w:val="clear" w:color="auto" w:fill="auto"/>
        <w:spacing w:line="240" w:lineRule="auto"/>
        <w:ind w:firstLine="540"/>
        <w:jc w:val="both"/>
      </w:pPr>
      <w:r>
        <w:t>С заявлением о предоставлении временного убежища представляются:</w:t>
      </w:r>
      <w:r w:rsidR="005A41AE">
        <w:t xml:space="preserve"> </w:t>
      </w:r>
      <w:r>
        <w:br/>
        <w:t>иностранным гражданином - паспорт либо иной документ,</w:t>
      </w:r>
      <w:r w:rsidR="005A41AE">
        <w:t xml:space="preserve"> </w:t>
      </w:r>
      <w:r>
        <w:t>удостоверяющий личность иностранного гражданина;</w:t>
      </w:r>
    </w:p>
    <w:p w:rsidR="0041145A" w:rsidRDefault="00122763" w:rsidP="00173297">
      <w:pPr>
        <w:pStyle w:val="1"/>
        <w:shd w:val="clear" w:color="auto" w:fill="auto"/>
        <w:spacing w:line="240" w:lineRule="auto"/>
        <w:ind w:firstLine="540"/>
        <w:jc w:val="both"/>
      </w:pPr>
      <w:r>
        <w:t>лицом без гражданства - документ, выданный иностранным государством</w:t>
      </w:r>
      <w:r>
        <w:br/>
        <w:t>и признаваемый в соответствии с международным договором Российской</w:t>
      </w:r>
      <w:r>
        <w:br/>
        <w:t>Федерации в качестве документа, удостоверяющего личность лица</w:t>
      </w:r>
      <w:r>
        <w:br/>
        <w:t>без гражданства;</w:t>
      </w:r>
    </w:p>
    <w:p w:rsidR="0041145A" w:rsidRDefault="00122763" w:rsidP="00173297">
      <w:pPr>
        <w:pStyle w:val="1"/>
        <w:shd w:val="clear" w:color="auto" w:fill="auto"/>
        <w:spacing w:line="240" w:lineRule="auto"/>
        <w:ind w:firstLine="539"/>
        <w:jc w:val="both"/>
      </w:pPr>
      <w:r>
        <w:t>две личные фотографии, идентичные и соответствующие возрасту заявителя</w:t>
      </w:r>
      <w:r>
        <w:br/>
        <w:t>на момент подачи ходатайства (заявления), в черно-белом или цветном</w:t>
      </w:r>
      <w:r w:rsidR="005A41AE">
        <w:t xml:space="preserve"> </w:t>
      </w:r>
      <w:r>
        <w:t xml:space="preserve">исполнении, размером 35 </w:t>
      </w:r>
      <w:r>
        <w:rPr>
          <w:lang w:val="en-US" w:eastAsia="en-US" w:bidi="en-US"/>
        </w:rPr>
        <w:t>x</w:t>
      </w:r>
      <w:r w:rsidRPr="003A4A3A">
        <w:rPr>
          <w:lang w:eastAsia="en-US" w:bidi="en-US"/>
        </w:rPr>
        <w:t xml:space="preserve"> </w:t>
      </w:r>
      <w:r>
        <w:t xml:space="preserve">45 мм, с четким изображением лица строго </w:t>
      </w:r>
      <w:proofErr w:type="gramStart"/>
      <w:r>
        <w:t>в</w:t>
      </w:r>
      <w:proofErr w:type="gramEnd"/>
      <w:r>
        <w:t xml:space="preserve"> анфас</w:t>
      </w:r>
      <w:r>
        <w:br/>
        <w:t>без головного убора на матовой бумаге.</w:t>
      </w:r>
    </w:p>
    <w:p w:rsidR="0041145A" w:rsidRDefault="00122763" w:rsidP="00173297">
      <w:pPr>
        <w:pStyle w:val="1"/>
        <w:shd w:val="clear" w:color="auto" w:fill="auto"/>
        <w:spacing w:line="240" w:lineRule="auto"/>
        <w:ind w:firstLine="539"/>
        <w:jc w:val="both"/>
      </w:pPr>
      <w:r>
        <w:t>При этом многофункциональные центры в предоставлении государственной</w:t>
      </w:r>
      <w:r>
        <w:br/>
        <w:t>услуги участие не принимают.</w:t>
      </w:r>
    </w:p>
    <w:p w:rsidR="0041145A" w:rsidRDefault="00122763" w:rsidP="00173297">
      <w:pPr>
        <w:pStyle w:val="1"/>
        <w:shd w:val="clear" w:color="auto" w:fill="auto"/>
        <w:spacing w:line="240" w:lineRule="auto"/>
        <w:ind w:firstLine="540"/>
        <w:jc w:val="both"/>
      </w:pPr>
      <w:r>
        <w:t>Рассмотрение заявлений о предоставлении временного убежища</w:t>
      </w:r>
      <w:r>
        <w:br/>
        <w:t>на территории Российской Федерации граждан Украины, Донецкой Народной</w:t>
      </w:r>
      <w:r>
        <w:br/>
        <w:t>Республики, Луганской Народной Республики и лиц без гражданства, постоянно</w:t>
      </w:r>
      <w:r>
        <w:br/>
        <w:t>проживавших на территориях Украины, Донецкой Народной Республики или</w:t>
      </w:r>
      <w:r>
        <w:br/>
        <w:t>Луганской Народной Республики, прибывших на территорию Российской</w:t>
      </w:r>
      <w:r>
        <w:br/>
        <w:t>Федерации в поисках убежища, осуществляется в соответствии</w:t>
      </w:r>
      <w:r>
        <w:br/>
        <w:t>с постановлением Правительства Российской Федерации от 22 июля 2014 г.</w:t>
      </w:r>
      <w:r>
        <w:br/>
        <w:t>№ 690 в упрощенном порядке.</w:t>
      </w:r>
    </w:p>
    <w:p w:rsidR="0041145A" w:rsidRDefault="00122763" w:rsidP="00173297">
      <w:pPr>
        <w:pStyle w:val="1"/>
        <w:shd w:val="clear" w:color="auto" w:fill="auto"/>
        <w:spacing w:line="240" w:lineRule="auto"/>
        <w:ind w:firstLine="540"/>
        <w:jc w:val="both"/>
      </w:pPr>
      <w:r>
        <w:lastRenderedPageBreak/>
        <w:t>Решение о предоставлении временного убежища принимается</w:t>
      </w:r>
      <w:r>
        <w:br/>
        <w:t>территориальным органом Министерства внутренних дел Российской</w:t>
      </w:r>
      <w:r>
        <w:br/>
        <w:t>Федерации по месту подачи лицом письменного заявления в срок,</w:t>
      </w:r>
      <w:r>
        <w:br/>
        <w:t>не превышающий 3 рабочих дней со дня подачи заявления.</w:t>
      </w:r>
    </w:p>
    <w:p w:rsidR="0041145A" w:rsidRDefault="00122763" w:rsidP="00173297">
      <w:pPr>
        <w:pStyle w:val="1"/>
        <w:shd w:val="clear" w:color="auto" w:fill="auto"/>
        <w:spacing w:line="240" w:lineRule="auto"/>
        <w:ind w:firstLine="540"/>
        <w:jc w:val="both"/>
      </w:pPr>
      <w:r>
        <w:t>На основании решения о предоставлении временного убежища</w:t>
      </w:r>
      <w:r>
        <w:br/>
        <w:t>территориальный орган МВД России в течение одного рабочего дня выдает</w:t>
      </w:r>
      <w:r>
        <w:br/>
        <w:t>свидетельство о предоставлении временного убежища после представления</w:t>
      </w:r>
      <w:r>
        <w:br/>
        <w:t>лицом и прибывшими с ним членами его семьи медицинского заключения,</w:t>
      </w:r>
      <w:r>
        <w:br/>
        <w:t>выданного по результатам обязательного медицинского освидетельствования,</w:t>
      </w:r>
      <w:r>
        <w:br/>
        <w:t>проведенного в порядке, утвержденным приказом Минздрава России</w:t>
      </w:r>
      <w:r>
        <w:br/>
        <w:t>от 19 ноября 2021 г. № 1078н.</w:t>
      </w:r>
    </w:p>
    <w:p w:rsidR="0041145A" w:rsidRDefault="00122763" w:rsidP="00173297">
      <w:pPr>
        <w:pStyle w:val="1"/>
        <w:shd w:val="clear" w:color="auto" w:fill="auto"/>
        <w:spacing w:line="240" w:lineRule="auto"/>
        <w:ind w:firstLine="540"/>
        <w:jc w:val="both"/>
      </w:pPr>
      <w:r>
        <w:t>Медицинское освидетельствование, включая выдачу сертификата</w:t>
      </w:r>
      <w:r>
        <w:br/>
        <w:t>и медицинского заключения, проводится в срок, не превышающий десяти</w:t>
      </w:r>
      <w:r>
        <w:br/>
        <w:t>календарных дней со дня обращения освидетельствуемого в медицинскую</w:t>
      </w:r>
      <w:r>
        <w:br/>
        <w:t>организацию.</w:t>
      </w:r>
    </w:p>
    <w:p w:rsidR="0041145A" w:rsidRDefault="00122763" w:rsidP="00BC1088">
      <w:pPr>
        <w:pStyle w:val="1"/>
        <w:shd w:val="clear" w:color="auto" w:fill="auto"/>
        <w:tabs>
          <w:tab w:val="left" w:pos="1132"/>
        </w:tabs>
        <w:spacing w:line="240" w:lineRule="auto"/>
        <w:ind w:firstLine="540"/>
        <w:jc w:val="both"/>
      </w:pPr>
      <w:r>
        <w:t>Дополнительно информируем, что Минздравом России разработан проект</w:t>
      </w:r>
      <w:proofErr w:type="gramStart"/>
      <w:r>
        <w:rPr>
          <w:sz w:val="20"/>
          <w:szCs w:val="20"/>
          <w:vertAlign w:val="superscript"/>
        </w:rPr>
        <w:t>1</w:t>
      </w:r>
      <w:proofErr w:type="gramEnd"/>
      <w:r>
        <w:rPr>
          <w:sz w:val="20"/>
          <w:szCs w:val="20"/>
          <w:vertAlign w:val="superscript"/>
        </w:rPr>
        <w:br/>
      </w:r>
      <w:r>
        <w:t>постановления Правительства Российской Федерации «О внесении изменений</w:t>
      </w:r>
      <w:r>
        <w:br/>
        <w:t>в постановление Правительства Российской Федерации от 31 октября 2014 г.</w:t>
      </w:r>
      <w:r>
        <w:br/>
        <w:t>№</w:t>
      </w:r>
      <w:r>
        <w:tab/>
        <w:t>1134», предусматривающий проведение обязательного медицинского</w:t>
      </w:r>
      <w:r w:rsidR="00BC1088">
        <w:t xml:space="preserve"> </w:t>
      </w:r>
      <w:r>
        <w:t>освидетельствования для названной категории граждан на бесплатной основе.</w:t>
      </w:r>
    </w:p>
    <w:p w:rsidR="002B584B" w:rsidRDefault="002B584B" w:rsidP="00173297">
      <w:pPr>
        <w:pStyle w:val="1"/>
        <w:shd w:val="clear" w:color="auto" w:fill="auto"/>
        <w:spacing w:line="240" w:lineRule="auto"/>
        <w:ind w:firstLine="578"/>
      </w:pPr>
    </w:p>
    <w:p w:rsidR="0041145A" w:rsidRPr="001B2C29" w:rsidRDefault="00441DF2" w:rsidP="00173297">
      <w:pPr>
        <w:pStyle w:val="1"/>
        <w:shd w:val="clear" w:color="auto" w:fill="auto"/>
        <w:spacing w:line="240" w:lineRule="auto"/>
        <w:ind w:firstLine="580"/>
        <w:jc w:val="both"/>
        <w:rPr>
          <w:b/>
        </w:rPr>
      </w:pPr>
      <w:r>
        <w:rPr>
          <w:b/>
        </w:rPr>
        <w:t>Разъяснения</w:t>
      </w:r>
      <w:r w:rsidRPr="001B2C29">
        <w:rPr>
          <w:b/>
        </w:rPr>
        <w:t xml:space="preserve"> </w:t>
      </w:r>
      <w:r w:rsidR="00122763" w:rsidRPr="001B2C29">
        <w:rPr>
          <w:b/>
        </w:rPr>
        <w:t>Министерств</w:t>
      </w:r>
      <w:r w:rsidR="001B2C29" w:rsidRPr="001B2C29">
        <w:rPr>
          <w:b/>
        </w:rPr>
        <w:t>а</w:t>
      </w:r>
      <w:r w:rsidR="00122763" w:rsidRPr="001B2C29">
        <w:rPr>
          <w:b/>
        </w:rPr>
        <w:t xml:space="preserve"> здравоохранения Российской Федерации </w:t>
      </w:r>
    </w:p>
    <w:p w:rsidR="00BB2761" w:rsidRDefault="00BB2761" w:rsidP="00173297">
      <w:pPr>
        <w:pStyle w:val="1"/>
        <w:shd w:val="clear" w:color="auto" w:fill="auto"/>
        <w:spacing w:line="240" w:lineRule="auto"/>
        <w:ind w:firstLine="580"/>
        <w:jc w:val="both"/>
      </w:pPr>
    </w:p>
    <w:p w:rsidR="0041145A" w:rsidRDefault="00122763" w:rsidP="00D22CBA">
      <w:pPr>
        <w:pStyle w:val="1"/>
        <w:shd w:val="clear" w:color="auto" w:fill="auto"/>
        <w:spacing w:line="240" w:lineRule="auto"/>
        <w:ind w:firstLine="578"/>
        <w:jc w:val="both"/>
      </w:pPr>
      <w:proofErr w:type="gramStart"/>
      <w:r>
        <w:t>В соответствии со статьей 69 Федерального закона от 21.11.2011 № 323 -</w:t>
      </w:r>
      <w:r w:rsidR="002B584B">
        <w:t xml:space="preserve"> </w:t>
      </w:r>
      <w:r>
        <w:t>ФЗ</w:t>
      </w:r>
      <w:r>
        <w:br/>
        <w:t>«Об основах охраны здоровья граждан в Российской Федерации» лица, получившие</w:t>
      </w:r>
      <w:r w:rsidR="001B2C29">
        <w:t xml:space="preserve"> </w:t>
      </w:r>
      <w:r>
        <w:t>медицинское или фармацевтическое образование в иностранных государствах,</w:t>
      </w:r>
      <w:r w:rsidR="001B2C29">
        <w:t xml:space="preserve"> </w:t>
      </w:r>
      <w:r>
        <w:t xml:space="preserve">допускаются к осуществлению медицинской деятельности </w:t>
      </w:r>
      <w:r w:rsidR="00BC1088">
        <w:br/>
      </w:r>
      <w:r>
        <w:t>или фармацевтической</w:t>
      </w:r>
      <w:r w:rsidR="001B2C29">
        <w:t xml:space="preserve"> </w:t>
      </w:r>
      <w:r>
        <w:t>деятельности после признания в Российской Федерации образования и (или)</w:t>
      </w:r>
      <w:r w:rsidR="001B2C29">
        <w:t xml:space="preserve"> </w:t>
      </w:r>
      <w:r>
        <w:t xml:space="preserve">квалификации, полученных в иностранном государстве, </w:t>
      </w:r>
      <w:r w:rsidR="00BC1088">
        <w:br/>
      </w:r>
      <w:r>
        <w:t>в порядке, установленном</w:t>
      </w:r>
      <w:r w:rsidR="001B2C29">
        <w:t xml:space="preserve"> </w:t>
      </w:r>
      <w:r>
        <w:t>законодательством об образовании, и прохождения аккредитации специалиста, если</w:t>
      </w:r>
      <w:proofErr w:type="gramEnd"/>
      <w:r w:rsidR="00C26312">
        <w:t xml:space="preserve"> </w:t>
      </w:r>
      <w:r>
        <w:t>иное не предусмотрено международными договорами Российской Федерации.</w:t>
      </w:r>
    </w:p>
    <w:p w:rsidR="0041145A" w:rsidRDefault="00122763" w:rsidP="00D22CBA">
      <w:pPr>
        <w:pStyle w:val="1"/>
        <w:shd w:val="clear" w:color="auto" w:fill="auto"/>
        <w:spacing w:line="240" w:lineRule="auto"/>
        <w:ind w:firstLine="578"/>
        <w:jc w:val="both"/>
      </w:pPr>
      <w:proofErr w:type="gramStart"/>
      <w:r>
        <w:t>Вместе с тем в 2022 году действует особый порядок допуска к осуществлению</w:t>
      </w:r>
      <w:r>
        <w:br/>
        <w:t>профессиональной деятельности на территории Российской Федерации лиц,</w:t>
      </w:r>
      <w:r>
        <w:br/>
        <w:t>получивших медицинское или фармацевтическое образование в иностранном</w:t>
      </w:r>
      <w:r>
        <w:br/>
        <w:t>государстве, который регламентирован постановлением Правительства Российской</w:t>
      </w:r>
      <w:r w:rsidR="00C26312">
        <w:t xml:space="preserve"> </w:t>
      </w:r>
      <w:r>
        <w:t>Федерации от 03.04.2020 № 440 «О продлении действия разрешений и иных</w:t>
      </w:r>
      <w:r w:rsidR="00C26312">
        <w:t xml:space="preserve"> </w:t>
      </w:r>
      <w:r>
        <w:t>особенностях в отношении разрешительной деятельности в 2020 - 2022 годах»</w:t>
      </w:r>
      <w:r w:rsidR="00C26312">
        <w:t xml:space="preserve"> </w:t>
      </w:r>
      <w:r>
        <w:t>(далее - постановление № 440).</w:t>
      </w:r>
      <w:proofErr w:type="gramEnd"/>
    </w:p>
    <w:p w:rsidR="0041145A" w:rsidRDefault="00122763" w:rsidP="00D22CBA">
      <w:pPr>
        <w:pStyle w:val="1"/>
        <w:shd w:val="clear" w:color="auto" w:fill="auto"/>
        <w:spacing w:line="240" w:lineRule="auto"/>
        <w:ind w:firstLine="578"/>
        <w:jc w:val="both"/>
      </w:pPr>
      <w:r>
        <w:t>В соответствии с пунктом 3 приложения № 9 к постановлению № 440 лица,</w:t>
      </w:r>
      <w:r>
        <w:br/>
        <w:t>получившие медицинское или фармацевтическое образование в иностранном</w:t>
      </w:r>
      <w:r>
        <w:br/>
        <w:t>государстве, допускаются к осуществлению профессиональной деятельности, при</w:t>
      </w:r>
      <w:r>
        <w:br/>
        <w:t>соблюдении следующих условий:</w:t>
      </w:r>
    </w:p>
    <w:p w:rsidR="0041145A" w:rsidRDefault="00122763" w:rsidP="00D22CBA">
      <w:pPr>
        <w:pStyle w:val="1"/>
        <w:numPr>
          <w:ilvl w:val="0"/>
          <w:numId w:val="2"/>
        </w:numPr>
        <w:shd w:val="clear" w:color="auto" w:fill="auto"/>
        <w:tabs>
          <w:tab w:val="left" w:pos="904"/>
        </w:tabs>
        <w:spacing w:line="240" w:lineRule="auto"/>
        <w:ind w:firstLine="578"/>
        <w:jc w:val="both"/>
      </w:pPr>
      <w:r>
        <w:t>наличия документов об образовании и (или) квалификации, при условии</w:t>
      </w:r>
      <w:r>
        <w:br/>
        <w:t>признания Федеральной службой по надзору в сфере образования и науки</w:t>
      </w:r>
      <w:r>
        <w:br/>
      </w:r>
      <w:r>
        <w:lastRenderedPageBreak/>
        <w:t>иностранного образования и (или) иностранной квалификации;</w:t>
      </w:r>
    </w:p>
    <w:p w:rsidR="0041145A" w:rsidRDefault="00122763" w:rsidP="00D22CBA">
      <w:pPr>
        <w:pStyle w:val="1"/>
        <w:numPr>
          <w:ilvl w:val="0"/>
          <w:numId w:val="2"/>
        </w:numPr>
        <w:shd w:val="clear" w:color="auto" w:fill="auto"/>
        <w:tabs>
          <w:tab w:val="left" w:pos="904"/>
        </w:tabs>
        <w:spacing w:line="240" w:lineRule="auto"/>
        <w:ind w:firstLine="578"/>
        <w:jc w:val="both"/>
      </w:pPr>
      <w:r>
        <w:t>успешной сдачи указанным лицом специального экзамена в порядке,</w:t>
      </w:r>
      <w:r>
        <w:br/>
        <w:t>установленном Федеральной службой по надзору в сфере здравоохранения;</w:t>
      </w:r>
    </w:p>
    <w:p w:rsidR="0041145A" w:rsidRDefault="00122763" w:rsidP="00D22CBA">
      <w:pPr>
        <w:pStyle w:val="1"/>
        <w:numPr>
          <w:ilvl w:val="0"/>
          <w:numId w:val="2"/>
        </w:numPr>
        <w:shd w:val="clear" w:color="auto" w:fill="auto"/>
        <w:tabs>
          <w:tab w:val="left" w:pos="904"/>
        </w:tabs>
        <w:spacing w:line="240" w:lineRule="auto"/>
        <w:ind w:firstLine="578"/>
        <w:jc w:val="both"/>
      </w:pPr>
      <w:r>
        <w:t>наличия сертификата о владении русским языком, знании истории России</w:t>
      </w:r>
      <w:r>
        <w:br/>
        <w:t>и основ законод</w:t>
      </w:r>
      <w:r w:rsidR="002B584B">
        <w:t>ательства Российской Федерации.</w:t>
      </w:r>
    </w:p>
    <w:p w:rsidR="0041145A" w:rsidRDefault="00122763" w:rsidP="00D22CBA">
      <w:pPr>
        <w:pStyle w:val="1"/>
        <w:shd w:val="clear" w:color="auto" w:fill="auto"/>
        <w:spacing w:line="240" w:lineRule="auto"/>
        <w:ind w:firstLine="578"/>
        <w:jc w:val="both"/>
      </w:pPr>
      <w:proofErr w:type="gramStart"/>
      <w:r>
        <w:t>В связи с изложенным для получения допуска к осуществлению</w:t>
      </w:r>
      <w:r>
        <w:br/>
        <w:t>профессиональной деятельности специалистам из Украины, Донецкой Народной</w:t>
      </w:r>
      <w:r>
        <w:br/>
        <w:t xml:space="preserve">Республики и Луганской Народной Республики необходимо обратиться </w:t>
      </w:r>
      <w:r w:rsidR="00BC1088">
        <w:br/>
      </w:r>
      <w:r>
        <w:t>в</w:t>
      </w:r>
      <w:r w:rsidR="00BC1088">
        <w:t xml:space="preserve"> </w:t>
      </w:r>
      <w:r>
        <w:t>Федеральную службу по надзору в сфере образования и науки для осуществления</w:t>
      </w:r>
      <w:r>
        <w:br/>
        <w:t xml:space="preserve">процедуры признания образования и (или) квалификации, полученных </w:t>
      </w:r>
      <w:r w:rsidR="00BC1088">
        <w:br/>
      </w:r>
      <w:r>
        <w:t>в иностранном</w:t>
      </w:r>
      <w:r w:rsidR="00C26312">
        <w:t xml:space="preserve"> </w:t>
      </w:r>
      <w:r>
        <w:t xml:space="preserve">государстве, после чего представить в Федеральную службу </w:t>
      </w:r>
      <w:r w:rsidR="00BC1088">
        <w:br/>
      </w:r>
      <w:r>
        <w:t>по надзору в сфере</w:t>
      </w:r>
      <w:r w:rsidR="00C26312">
        <w:t xml:space="preserve"> </w:t>
      </w:r>
      <w:r>
        <w:t>здравоохранения заявление и необходимые документы</w:t>
      </w:r>
      <w:proofErr w:type="gramEnd"/>
      <w:r>
        <w:t xml:space="preserve"> </w:t>
      </w:r>
      <w:r w:rsidR="00BC1088">
        <w:br/>
      </w:r>
      <w:proofErr w:type="gramStart"/>
      <w:r>
        <w:t>в соответствии с</w:t>
      </w:r>
      <w:r w:rsidR="00C26312">
        <w:t xml:space="preserve"> </w:t>
      </w:r>
      <w:r>
        <w:t>установленным Федеральной службой по надзору в сфере здравоохранения перечнем</w:t>
      </w:r>
      <w:r w:rsidR="00C26312">
        <w:t xml:space="preserve"> </w:t>
      </w:r>
      <w:r>
        <w:t>документов для последующей сдачи специального экзамена в профессиональной</w:t>
      </w:r>
      <w:r w:rsidR="00C26312">
        <w:t xml:space="preserve"> </w:t>
      </w:r>
      <w:r>
        <w:t>образовательной организации или образовательной организации высшего</w:t>
      </w:r>
      <w:r w:rsidR="00C26312">
        <w:t xml:space="preserve"> </w:t>
      </w:r>
      <w:r>
        <w:t>образования, реализующей профессиональные образовательные программы</w:t>
      </w:r>
      <w:r w:rsidR="00C26312">
        <w:t xml:space="preserve"> </w:t>
      </w:r>
      <w:r>
        <w:t>медицинского образования и (или) фармацевтического образования</w:t>
      </w:r>
      <w:r w:rsidR="00C26312">
        <w:t xml:space="preserve"> </w:t>
      </w:r>
      <w:r>
        <w:t>(далее - организация).</w:t>
      </w:r>
      <w:proofErr w:type="gramEnd"/>
    </w:p>
    <w:p w:rsidR="0041145A" w:rsidRDefault="00122763" w:rsidP="00D22CBA">
      <w:pPr>
        <w:pStyle w:val="1"/>
        <w:shd w:val="clear" w:color="auto" w:fill="auto"/>
        <w:spacing w:line="240" w:lineRule="auto"/>
        <w:ind w:firstLine="578"/>
        <w:jc w:val="both"/>
      </w:pPr>
      <w:r>
        <w:t>В случае успешной сдачи специального экзамена, организацией, на базе которой</w:t>
      </w:r>
      <w:r w:rsidR="00C26312">
        <w:t xml:space="preserve"> </w:t>
      </w:r>
      <w:r>
        <w:t>проходил указанный экзамен, выдается протокол, дающий право на осуществление</w:t>
      </w:r>
      <w:r w:rsidR="0089781E">
        <w:t xml:space="preserve"> </w:t>
      </w:r>
      <w:r>
        <w:t>медицинской или фармацевтической деятельности на территории Российской</w:t>
      </w:r>
      <w:r w:rsidR="0089781E">
        <w:t xml:space="preserve"> </w:t>
      </w:r>
      <w:r>
        <w:t>Федерации.</w:t>
      </w:r>
    </w:p>
    <w:p w:rsidR="0041145A" w:rsidRDefault="00122763" w:rsidP="00D22CBA">
      <w:pPr>
        <w:pStyle w:val="1"/>
        <w:shd w:val="clear" w:color="auto" w:fill="auto"/>
        <w:spacing w:line="240" w:lineRule="auto"/>
        <w:ind w:firstLine="578"/>
        <w:jc w:val="both"/>
      </w:pPr>
      <w:proofErr w:type="gramStart"/>
      <w:r>
        <w:t xml:space="preserve">Дополнительно сообщаем, что с целью упрощенного допуска специалистов </w:t>
      </w:r>
      <w:r w:rsidR="00BC1088">
        <w:br/>
      </w:r>
      <w:r>
        <w:t>из</w:t>
      </w:r>
      <w:r w:rsidR="009E7B40">
        <w:t xml:space="preserve"> </w:t>
      </w:r>
      <w:r>
        <w:t>Донецкой Народной Республики и Луганской Народной Республики к сдаче</w:t>
      </w:r>
      <w:r>
        <w:br/>
        <w:t>специального экзамена при наличии документа, подтверждающего регистрацию</w:t>
      </w:r>
      <w:r>
        <w:br/>
        <w:t>иностранного специалиста по месту жительства на территориях Донецкой Народной</w:t>
      </w:r>
      <w:r w:rsidR="00C26312">
        <w:t xml:space="preserve"> </w:t>
      </w:r>
      <w:r>
        <w:t xml:space="preserve">Республики и Луганской Народной Республики, заявления </w:t>
      </w:r>
      <w:r w:rsidR="00BC1088">
        <w:br/>
      </w:r>
      <w:r>
        <w:t>и представленные</w:t>
      </w:r>
      <w:r w:rsidR="00C26312">
        <w:t xml:space="preserve"> </w:t>
      </w:r>
      <w:r>
        <w:t xml:space="preserve">комплекты документов рассматриваются </w:t>
      </w:r>
      <w:proofErr w:type="spellStart"/>
      <w:r>
        <w:t>Росздравнадзором</w:t>
      </w:r>
      <w:proofErr w:type="spellEnd"/>
      <w:r>
        <w:t xml:space="preserve"> </w:t>
      </w:r>
      <w:r w:rsidR="00BC1088">
        <w:br/>
      </w:r>
      <w:r>
        <w:t>в течение 5 рабочих дней.</w:t>
      </w:r>
      <w:proofErr w:type="gramEnd"/>
      <w:r w:rsidR="00C26312">
        <w:t xml:space="preserve"> </w:t>
      </w:r>
      <w:r>
        <w:t xml:space="preserve">Для остальных категорий граждан сроки рассмотрения </w:t>
      </w:r>
      <w:proofErr w:type="spellStart"/>
      <w:r>
        <w:t>Росздравнадзором</w:t>
      </w:r>
      <w:proofErr w:type="spellEnd"/>
      <w:r>
        <w:t xml:space="preserve"> заявлений и</w:t>
      </w:r>
      <w:r w:rsidR="00C26312">
        <w:t xml:space="preserve"> </w:t>
      </w:r>
      <w:r>
        <w:t>представленных комплектов документов составляют до 25 рабочих дней.</w:t>
      </w:r>
    </w:p>
    <w:p w:rsidR="009E7B40" w:rsidRDefault="009E7B40" w:rsidP="00173297">
      <w:pPr>
        <w:pStyle w:val="1"/>
        <w:shd w:val="clear" w:color="auto" w:fill="auto"/>
        <w:spacing w:line="240" w:lineRule="auto"/>
        <w:ind w:firstLine="580"/>
        <w:jc w:val="both"/>
      </w:pPr>
    </w:p>
    <w:p w:rsidR="009E7B40" w:rsidRDefault="00441DF2" w:rsidP="009E7B40">
      <w:pPr>
        <w:pStyle w:val="1"/>
        <w:shd w:val="clear" w:color="auto" w:fill="auto"/>
        <w:spacing w:line="240" w:lineRule="auto"/>
        <w:ind w:firstLine="580"/>
        <w:jc w:val="both"/>
        <w:rPr>
          <w:b/>
        </w:rPr>
      </w:pPr>
      <w:r>
        <w:rPr>
          <w:b/>
        </w:rPr>
        <w:t xml:space="preserve">Разъяснения </w:t>
      </w:r>
      <w:r w:rsidR="009E7B40">
        <w:rPr>
          <w:b/>
        </w:rPr>
        <w:t xml:space="preserve">Пенсионного фонда Российской Федерации о </w:t>
      </w:r>
      <w:r w:rsidR="009E7B40">
        <w:rPr>
          <w:b/>
          <w:bCs/>
          <w:i/>
          <w:iCs/>
          <w:sz w:val="26"/>
          <w:szCs w:val="26"/>
        </w:rPr>
        <w:t xml:space="preserve"> </w:t>
      </w:r>
      <w:r w:rsidR="009E7B40" w:rsidRPr="009E7B40">
        <w:rPr>
          <w:b/>
        </w:rPr>
        <w:t>получении страхового номера индивидуального лицевого счета (СНИЛС)</w:t>
      </w:r>
    </w:p>
    <w:p w:rsidR="009E7B40" w:rsidRPr="009E7B40" w:rsidRDefault="009E7B40" w:rsidP="009E7B40">
      <w:pPr>
        <w:pStyle w:val="1"/>
        <w:shd w:val="clear" w:color="auto" w:fill="auto"/>
        <w:spacing w:line="240" w:lineRule="auto"/>
        <w:ind w:firstLine="580"/>
        <w:jc w:val="both"/>
        <w:rPr>
          <w:b/>
        </w:rPr>
      </w:pPr>
    </w:p>
    <w:p w:rsidR="009E7B40" w:rsidRDefault="009E7B40" w:rsidP="00D22CBA">
      <w:pPr>
        <w:pStyle w:val="1"/>
        <w:shd w:val="clear" w:color="auto" w:fill="auto"/>
        <w:spacing w:line="240" w:lineRule="auto"/>
        <w:ind w:firstLine="740"/>
        <w:jc w:val="both"/>
      </w:pPr>
      <w:proofErr w:type="gramStart"/>
      <w:r>
        <w:t>В целях получения мер социальной поддержки, предусмотрен</w:t>
      </w:r>
      <w:r>
        <w:br/>
        <w:t xml:space="preserve">законодательством Российской Федерации, гражданам Российской Федерации, Украины, Донецкой Народной Республики, Луганской Народной Республик </w:t>
      </w:r>
      <w:r w:rsidR="00BC1088">
        <w:br/>
      </w:r>
      <w:r>
        <w:t>и лицам без гражданства, постоянно проживающим на территориях Украины, ДНР,</w:t>
      </w:r>
      <w:r>
        <w:br/>
        <w:t>ЛНР, вынужденно их покинувшим и прибывшим на территорию Российской</w:t>
      </w:r>
      <w:r>
        <w:br/>
        <w:t xml:space="preserve">Федерации в экстренном массовом порядке, необходимо зарегистрироваться </w:t>
      </w:r>
      <w:r w:rsidR="00BC1088">
        <w:br/>
      </w:r>
      <w:r>
        <w:t>в</w:t>
      </w:r>
      <w:r w:rsidR="00BC1088">
        <w:t xml:space="preserve"> </w:t>
      </w:r>
      <w:r>
        <w:t>системе индивидуального (персонифицированного) учета посредством открытия</w:t>
      </w:r>
      <w:r>
        <w:br/>
        <w:t>индивидуального лицевого счета с постоянным страховым номером</w:t>
      </w:r>
      <w:proofErr w:type="gramEnd"/>
      <w:r>
        <w:br/>
        <w:t>индивидуального лицевого счета (СНИЛС).</w:t>
      </w:r>
    </w:p>
    <w:p w:rsidR="009E7B40" w:rsidRDefault="009E7B40" w:rsidP="00D22CBA">
      <w:pPr>
        <w:pStyle w:val="1"/>
        <w:shd w:val="clear" w:color="auto" w:fill="auto"/>
        <w:spacing w:line="240" w:lineRule="auto"/>
        <w:ind w:firstLine="740"/>
        <w:jc w:val="both"/>
      </w:pPr>
      <w:r>
        <w:t xml:space="preserve">В этой связи отделениями ПФР во взаимодействии с исполнительными </w:t>
      </w:r>
      <w:r>
        <w:lastRenderedPageBreak/>
        <w:t>органами государственной власти субъектов Российской Федерации организована работа по регистрации указанных граждан в системе индивидуального (персонифицированного) учета.</w:t>
      </w:r>
    </w:p>
    <w:p w:rsidR="009E7B40" w:rsidRDefault="009E7B40" w:rsidP="00D22CBA">
      <w:pPr>
        <w:pStyle w:val="1"/>
        <w:shd w:val="clear" w:color="auto" w:fill="auto"/>
        <w:spacing w:line="240" w:lineRule="auto"/>
        <w:ind w:firstLine="740"/>
        <w:jc w:val="both"/>
      </w:pPr>
      <w:r>
        <w:t xml:space="preserve">Для регистрации в системе индивидуального (персонифицированного) учета (получения СНИЛС) можно обратиться в любой территориальный орган ПФР, либо МФЦ с документом, удостоверяющим личность, и заполнить «Анкету зарегистрированного лица (форма АДВ-1)» на русском языке. </w:t>
      </w:r>
    </w:p>
    <w:p w:rsidR="009E7B40" w:rsidRDefault="009E7B40" w:rsidP="00D22CBA">
      <w:pPr>
        <w:pStyle w:val="1"/>
        <w:shd w:val="clear" w:color="auto" w:fill="auto"/>
        <w:spacing w:line="240" w:lineRule="auto"/>
        <w:ind w:firstLine="740"/>
        <w:jc w:val="both"/>
      </w:pPr>
      <w:r>
        <w:t xml:space="preserve">При этом выдача документа, подтверждающего регистрацию в системе индивидуального (персонифицированного) учета и содержащего сведения </w:t>
      </w:r>
      <w:r w:rsidR="00BC1088">
        <w:br/>
      </w:r>
      <w:r>
        <w:t>о СНИЛС, осуществляется в режиме реального времени в день обращения.</w:t>
      </w:r>
    </w:p>
    <w:p w:rsidR="009E7B40" w:rsidRPr="00441DF2" w:rsidRDefault="009E7B40" w:rsidP="00D22CBA">
      <w:pPr>
        <w:pStyle w:val="1"/>
        <w:shd w:val="clear" w:color="auto" w:fill="auto"/>
        <w:spacing w:line="240" w:lineRule="auto"/>
        <w:ind w:firstLine="740"/>
        <w:jc w:val="both"/>
        <w:rPr>
          <w:b/>
          <w:bCs/>
          <w:iCs/>
        </w:rPr>
      </w:pPr>
      <w:r w:rsidRPr="00441DF2">
        <w:rPr>
          <w:b/>
          <w:bCs/>
          <w:iCs/>
        </w:rPr>
        <w:t>Относительно разработки механизма оформления и выдачи СНИЛС</w:t>
      </w:r>
      <w:r w:rsidRPr="00441DF2">
        <w:rPr>
          <w:b/>
          <w:bCs/>
          <w:iCs/>
        </w:rPr>
        <w:br/>
        <w:t>одновременно со свидетельством о временном убежище.</w:t>
      </w:r>
    </w:p>
    <w:p w:rsidR="009E7B40" w:rsidRDefault="009E7B40" w:rsidP="00D22CBA">
      <w:pPr>
        <w:pStyle w:val="1"/>
        <w:shd w:val="clear" w:color="auto" w:fill="auto"/>
        <w:spacing w:line="240" w:lineRule="auto"/>
        <w:ind w:firstLine="700"/>
        <w:jc w:val="both"/>
      </w:pPr>
      <w:proofErr w:type="gramStart"/>
      <w:r>
        <w:t>Согласно Временным правилам, утвержденным Правительства Российской Федерации от 22 июля 2014 г. № 690</w:t>
      </w:r>
      <w:r w:rsidR="00A62E13">
        <w:t xml:space="preserve"> «О</w:t>
      </w:r>
      <w:r w:rsidR="00A62E13">
        <w:rPr>
          <w:color w:val="auto"/>
          <w:lang w:bidi="ar-SA"/>
        </w:rPr>
        <w:t xml:space="preserve"> предоставлении временного убежища гражданам Украины, Донецкой Народной Республики и Луганской Народной Республики на территории Российской Федерации в упрощенном порядке» (вместе с «Временными правилами предоставления временного убежища на территории Российской Федерации гражданам Украины, Донецкой Народной Республики </w:t>
      </w:r>
      <w:r w:rsidR="004B73AE">
        <w:rPr>
          <w:color w:val="auto"/>
          <w:lang w:bidi="ar-SA"/>
        </w:rPr>
        <w:br/>
      </w:r>
      <w:r w:rsidR="00A62E13">
        <w:rPr>
          <w:color w:val="auto"/>
          <w:lang w:bidi="ar-SA"/>
        </w:rPr>
        <w:t>и Луганской Народной Республики и лицам без гражданства, постоянно проживавшим на</w:t>
      </w:r>
      <w:proofErr w:type="gramEnd"/>
      <w:r w:rsidR="00A62E13">
        <w:rPr>
          <w:color w:val="auto"/>
          <w:lang w:bidi="ar-SA"/>
        </w:rPr>
        <w:t xml:space="preserve"> </w:t>
      </w:r>
      <w:proofErr w:type="gramStart"/>
      <w:r w:rsidR="00A62E13">
        <w:rPr>
          <w:color w:val="auto"/>
          <w:lang w:bidi="ar-SA"/>
        </w:rPr>
        <w:t xml:space="preserve">территориях Украины, Донецкой Народной Республики </w:t>
      </w:r>
      <w:r w:rsidR="004B73AE">
        <w:rPr>
          <w:color w:val="auto"/>
          <w:lang w:bidi="ar-SA"/>
        </w:rPr>
        <w:br/>
      </w:r>
      <w:r w:rsidR="00A62E13">
        <w:rPr>
          <w:color w:val="auto"/>
          <w:lang w:bidi="ar-SA"/>
        </w:rPr>
        <w:t>или Луганской Народной Республики, прибывшим на территорию Российской Федерации в поисках убежища, в упрощенном порядке»)</w:t>
      </w:r>
      <w:r>
        <w:t>, решен</w:t>
      </w:r>
      <w:r w:rsidR="009B1270">
        <w:t xml:space="preserve">ие </w:t>
      </w:r>
      <w:r w:rsidR="004B73AE">
        <w:br/>
      </w:r>
      <w:r w:rsidR="009B1270">
        <w:t xml:space="preserve">о </w:t>
      </w:r>
      <w:r>
        <w:t>предоставлении временного убежища принимается территориальными органами</w:t>
      </w:r>
      <w:r w:rsidR="009B1270">
        <w:t xml:space="preserve"> </w:t>
      </w:r>
      <w:r>
        <w:t>Министерства внутренних дел Российской Федерации по месту по</w:t>
      </w:r>
      <w:r w:rsidR="009B1270">
        <w:t xml:space="preserve"> месту подачи прибывшим гражданином </w:t>
      </w:r>
      <w:r>
        <w:t xml:space="preserve">письменного заявления в срок, не превышающий </w:t>
      </w:r>
      <w:r w:rsidR="004B73AE">
        <w:br/>
      </w:r>
      <w:r>
        <w:t>3</w:t>
      </w:r>
      <w:r w:rsidR="009B1270">
        <w:t xml:space="preserve"> </w:t>
      </w:r>
      <w:r>
        <w:t>рабочих дней со дня подачи заявления.</w:t>
      </w:r>
      <w:proofErr w:type="gramEnd"/>
    </w:p>
    <w:p w:rsidR="009E7B40" w:rsidRDefault="009E7B40" w:rsidP="00D22CBA">
      <w:pPr>
        <w:pStyle w:val="1"/>
        <w:shd w:val="clear" w:color="auto" w:fill="auto"/>
        <w:spacing w:line="240" w:lineRule="auto"/>
        <w:ind w:firstLine="740"/>
        <w:jc w:val="both"/>
      </w:pPr>
      <w:r>
        <w:t>При этом выдача свидетельства о предоставлении временного убе</w:t>
      </w:r>
      <w:r w:rsidR="009B1270">
        <w:t xml:space="preserve">жища </w:t>
      </w:r>
      <w:r>
        <w:t>осуществляется на основании принятого МВД России решения в течение од</w:t>
      </w:r>
      <w:r w:rsidR="009B1270">
        <w:t>но</w:t>
      </w:r>
      <w:r>
        <w:t>го</w:t>
      </w:r>
      <w:r>
        <w:br/>
        <w:t>рабочего дня после представления прибывшим гражданином медицин</w:t>
      </w:r>
      <w:r w:rsidR="009B1270">
        <w:t xml:space="preserve">ского </w:t>
      </w:r>
      <w:r>
        <w:t>заключения, выданного ему и прибывшим с ним членам его семьи, по резуль</w:t>
      </w:r>
      <w:r w:rsidR="009B1270">
        <w:t xml:space="preserve">татам </w:t>
      </w:r>
      <w:r>
        <w:t>обязательного медицинского освидетельствования, сроки проведения кото</w:t>
      </w:r>
      <w:r w:rsidR="009B1270">
        <w:t>рого</w:t>
      </w:r>
      <w:r>
        <w:br/>
        <w:t>составляют 10 календарных дней.</w:t>
      </w:r>
    </w:p>
    <w:p w:rsidR="009E7B40" w:rsidRDefault="009E7B40" w:rsidP="00D22CBA">
      <w:pPr>
        <w:pStyle w:val="1"/>
        <w:shd w:val="clear" w:color="auto" w:fill="auto"/>
        <w:spacing w:line="240" w:lineRule="auto"/>
        <w:ind w:firstLine="580"/>
        <w:jc w:val="both"/>
      </w:pPr>
      <w:r>
        <w:t>Учитывая, что СНИЛС выдается в режиме реального времени в день</w:t>
      </w:r>
      <w:r w:rsidR="00176325">
        <w:t xml:space="preserve"> </w:t>
      </w:r>
      <w:r>
        <w:t>обращения, а сроки выдачи свидетельства о предоставлении временного убе</w:t>
      </w:r>
      <w:r w:rsidR="00176325">
        <w:t xml:space="preserve">жища </w:t>
      </w:r>
      <w:r>
        <w:t xml:space="preserve">значительно превышают срок выдачи СНИЛС, одновременное оформление </w:t>
      </w:r>
      <w:r w:rsidR="004B73AE">
        <w:br/>
      </w:r>
      <w:r>
        <w:t>и</w:t>
      </w:r>
      <w:r w:rsidR="00176325">
        <w:t xml:space="preserve"> </w:t>
      </w:r>
      <w:r>
        <w:t>выдача СНИЛС и свидетельства о временном убежище может повлечь наруш</w:t>
      </w:r>
      <w:r w:rsidR="00176325">
        <w:t>ение</w:t>
      </w:r>
      <w:r w:rsidR="004B73AE">
        <w:t xml:space="preserve"> </w:t>
      </w:r>
      <w:r>
        <w:t>прав прибывших граждан на получение мер социальной поддержки,</w:t>
      </w:r>
      <w:r>
        <w:br/>
        <w:t>установленных Правительством Российской Федерации</w:t>
      </w:r>
      <w:r w:rsidR="00176325">
        <w:t>.</w:t>
      </w:r>
    </w:p>
    <w:p w:rsidR="00AA3A60" w:rsidRDefault="00AA3A60" w:rsidP="009E7B40">
      <w:pPr>
        <w:pStyle w:val="1"/>
        <w:shd w:val="clear" w:color="auto" w:fill="auto"/>
        <w:spacing w:line="240" w:lineRule="auto"/>
        <w:ind w:firstLine="580"/>
        <w:jc w:val="both"/>
      </w:pPr>
    </w:p>
    <w:p w:rsidR="00AA3A60" w:rsidRDefault="00441DF2" w:rsidP="009E7B40">
      <w:pPr>
        <w:pStyle w:val="1"/>
        <w:shd w:val="clear" w:color="auto" w:fill="auto"/>
        <w:spacing w:line="240" w:lineRule="auto"/>
        <w:ind w:firstLine="580"/>
        <w:jc w:val="both"/>
        <w:rPr>
          <w:b/>
        </w:rPr>
      </w:pPr>
      <w:r>
        <w:rPr>
          <w:b/>
        </w:rPr>
        <w:t xml:space="preserve">Разъяснения </w:t>
      </w:r>
      <w:r w:rsidR="00AA3A60">
        <w:rPr>
          <w:b/>
        </w:rPr>
        <w:t>Министерства просвещения Российской Федерации</w:t>
      </w:r>
    </w:p>
    <w:p w:rsidR="00AA3A60" w:rsidRDefault="00AA3A60" w:rsidP="009E7B40">
      <w:pPr>
        <w:pStyle w:val="1"/>
        <w:shd w:val="clear" w:color="auto" w:fill="auto"/>
        <w:spacing w:line="240" w:lineRule="auto"/>
        <w:ind w:firstLine="580"/>
        <w:jc w:val="both"/>
      </w:pPr>
    </w:p>
    <w:p w:rsidR="00AA3A60" w:rsidRDefault="00AA3A60" w:rsidP="00AA3A60">
      <w:pPr>
        <w:pStyle w:val="1"/>
        <w:shd w:val="clear" w:color="auto" w:fill="auto"/>
        <w:spacing w:line="240" w:lineRule="auto"/>
        <w:ind w:firstLine="760"/>
        <w:jc w:val="both"/>
      </w:pPr>
      <w:proofErr w:type="gramStart"/>
      <w:r>
        <w:t>На основании части 2 статьи 107 Федерального закона от 29 декабря 2012 г.</w:t>
      </w:r>
      <w:r>
        <w:br/>
        <w:t>№ 273-ФЗ «Об образовании в Российской Федерации» (далее - Закона</w:t>
      </w:r>
      <w:r>
        <w:br/>
        <w:t>об образовании) в целях обеспечения доступа иностранных граждан к образованию</w:t>
      </w:r>
      <w:r>
        <w:br/>
        <w:t>и (или) профессиональной деятельности в Российской Федерации, предоставления</w:t>
      </w:r>
      <w:r>
        <w:br/>
      </w:r>
      <w:r>
        <w:lastRenderedPageBreak/>
        <w:t>их обладателю академических, профессиональных и (или) иных предусмотренных</w:t>
      </w:r>
      <w:r>
        <w:br/>
        <w:t>международными договорами о взаимном признании и (или) законодательством</w:t>
      </w:r>
      <w:r>
        <w:br/>
        <w:t>Российской Федерации прав необходимо получить</w:t>
      </w:r>
      <w:proofErr w:type="gramEnd"/>
      <w:r>
        <w:t xml:space="preserve"> официальное подтверждение</w:t>
      </w:r>
      <w:r>
        <w:br/>
        <w:t xml:space="preserve">значимости (уровня) </w:t>
      </w:r>
      <w:proofErr w:type="gramStart"/>
      <w:r>
        <w:t>полученных</w:t>
      </w:r>
      <w:proofErr w:type="gramEnd"/>
      <w:r>
        <w:t xml:space="preserve"> в иностранном государстве образования и (или)</w:t>
      </w:r>
      <w:r>
        <w:br/>
        <w:t>квалификации (далее - признание).</w:t>
      </w:r>
    </w:p>
    <w:p w:rsidR="00AA3A60" w:rsidRDefault="00AA3A60" w:rsidP="00AA3A60">
      <w:pPr>
        <w:pStyle w:val="1"/>
        <w:shd w:val="clear" w:color="auto" w:fill="auto"/>
        <w:spacing w:line="240" w:lineRule="auto"/>
        <w:ind w:firstLine="760"/>
        <w:jc w:val="both"/>
      </w:pPr>
      <w:r>
        <w:t>В соответствии с частью 4 статьи 107 Закона об образовании признание</w:t>
      </w:r>
      <w:r>
        <w:br/>
        <w:t>иностранного образования и (или) иностранной квалификации осуществляется</w:t>
      </w:r>
      <w:r>
        <w:br/>
        <w:t>федеральным органом исполнительной власти, осуществляющим функции</w:t>
      </w:r>
      <w:r>
        <w:br/>
        <w:t>по контролю и надзору в сфере образования.</w:t>
      </w:r>
    </w:p>
    <w:p w:rsidR="00AA3A60" w:rsidRDefault="00AA3A60" w:rsidP="00AA3A60">
      <w:pPr>
        <w:pStyle w:val="1"/>
        <w:shd w:val="clear" w:color="auto" w:fill="auto"/>
        <w:spacing w:line="240" w:lineRule="auto"/>
        <w:ind w:firstLine="740"/>
        <w:jc w:val="both"/>
      </w:pPr>
      <w:proofErr w:type="gramStart"/>
      <w:r>
        <w:t xml:space="preserve">Согласно пунктам 1 и 4 Положения о Федеральной службе по надзору </w:t>
      </w:r>
      <w:r w:rsidR="00442B83">
        <w:br/>
      </w:r>
      <w:r>
        <w:t xml:space="preserve">в сфере образования, утвержденного постановлением Правительства Российской Федерации от 28 июля 2018 г. № 885, федеральным органом исполнительной власти, осуществляющим функции по контролю и надзору в сфере образования </w:t>
      </w:r>
      <w:r w:rsidR="00442B83">
        <w:br/>
      </w:r>
      <w:r>
        <w:t>и науки, является Федеральная служба по надзору в сфере образования и науки</w:t>
      </w:r>
      <w:r>
        <w:br/>
        <w:t>(</w:t>
      </w:r>
      <w:proofErr w:type="spellStart"/>
      <w:r>
        <w:t>Рособрнадзор</w:t>
      </w:r>
      <w:proofErr w:type="spellEnd"/>
      <w:r>
        <w:t>), которая осуществляет свою деятельность непосредственно и через</w:t>
      </w:r>
      <w:r>
        <w:br/>
        <w:t>подведомственные ей</w:t>
      </w:r>
      <w:proofErr w:type="gramEnd"/>
      <w:r>
        <w:t xml:space="preserve"> организации.</w:t>
      </w:r>
    </w:p>
    <w:p w:rsidR="00AA3A60" w:rsidRDefault="00AA3A60" w:rsidP="00AA3A60">
      <w:pPr>
        <w:pStyle w:val="1"/>
        <w:shd w:val="clear" w:color="auto" w:fill="auto"/>
        <w:spacing w:line="240" w:lineRule="auto"/>
        <w:ind w:firstLine="740"/>
        <w:jc w:val="both"/>
      </w:pPr>
      <w:r>
        <w:t>В соответствии с частью первой статьи 331 Трудового кодекса Российской</w:t>
      </w:r>
      <w:r>
        <w:br/>
        <w:t>Федерации (далее - ТК РФ) к педагогической деятельности допускаются лица,</w:t>
      </w:r>
      <w:r>
        <w:br/>
        <w:t>имеющие образовательный ценз, который определяется в порядке, установленном</w:t>
      </w:r>
      <w:r>
        <w:br/>
        <w:t xml:space="preserve">законодательством Российской Федерации в сфере образования. </w:t>
      </w:r>
      <w:proofErr w:type="gramStart"/>
      <w:r>
        <w:t>Так, на основании</w:t>
      </w:r>
      <w:r>
        <w:br/>
        <w:t>части 1 статьи 46 Закона об образовании право на занятие педагогической</w:t>
      </w:r>
      <w:r>
        <w:br/>
        <w:t>деятельностью имеют лица, имеющие среднее профессиональное или высшее</w:t>
      </w:r>
      <w:r>
        <w:br/>
        <w:t>образование (далее соответственно - СПО и ВО) и отвечающие квалификационным</w:t>
      </w:r>
      <w:r>
        <w:br/>
        <w:t>требованиям, указанным в квалификационных справочниках, и (или)</w:t>
      </w:r>
      <w:r>
        <w:br/>
        <w:t>профессиональным стандартам.</w:t>
      </w:r>
      <w:proofErr w:type="gramEnd"/>
    </w:p>
    <w:p w:rsidR="00AA3A60" w:rsidRDefault="00AA3A60" w:rsidP="00AA3A60">
      <w:pPr>
        <w:pStyle w:val="1"/>
        <w:shd w:val="clear" w:color="auto" w:fill="auto"/>
        <w:spacing w:line="240" w:lineRule="auto"/>
        <w:ind w:firstLine="743"/>
        <w:jc w:val="both"/>
      </w:pPr>
      <w:proofErr w:type="gramStart"/>
      <w:r>
        <w:t>Согласно требованиям к образованию и обучению, установленным</w:t>
      </w:r>
      <w:r>
        <w:br/>
        <w:t>профессиональным стандартом «Педагог (педагогическая деятельность в сфере</w:t>
      </w:r>
      <w:r>
        <w:br/>
        <w:t xml:space="preserve">дошкольного, начального общего, основного общего, среднего общего образования) (воспитатель, учитель)», утверждённым приказом Минтруда России от 18 октября 2013 г. № 544н (в редакции приказа Минтруда России </w:t>
      </w:r>
      <w:r w:rsidR="00442B83">
        <w:br/>
      </w:r>
      <w:r>
        <w:t>от 5 августа 2016 г. № 422н), лицо, претендующее на должность учителя, должно иметь ВО или СПО в рамках укрупнённых групп направлений</w:t>
      </w:r>
      <w:proofErr w:type="gramEnd"/>
      <w:r>
        <w:t xml:space="preserve"> подготовки </w:t>
      </w:r>
      <w:proofErr w:type="gramStart"/>
      <w:r>
        <w:t>ВО</w:t>
      </w:r>
      <w:proofErr w:type="gramEnd"/>
      <w:r>
        <w:t xml:space="preserve"> и </w:t>
      </w:r>
      <w:proofErr w:type="gramStart"/>
      <w:r>
        <w:t>специальностей</w:t>
      </w:r>
      <w:proofErr w:type="gramEnd"/>
      <w:r>
        <w:t xml:space="preserve"> СПО «Образование и педагогические науки» или в области, соответствующей преподаваемому предмету, либо ВО или СПО и дополнительное профессиональное образование по направлению деятельности в образовательной организации.</w:t>
      </w:r>
    </w:p>
    <w:p w:rsidR="00AA3A60" w:rsidRDefault="00AA3A60" w:rsidP="00AA3A60">
      <w:pPr>
        <w:pStyle w:val="1"/>
        <w:shd w:val="clear" w:color="auto" w:fill="auto"/>
        <w:spacing w:line="240" w:lineRule="auto"/>
        <w:ind w:firstLine="743"/>
        <w:jc w:val="both"/>
      </w:pPr>
      <w:proofErr w:type="gramStart"/>
      <w:r>
        <w:t xml:space="preserve">Вместе с тем </w:t>
      </w:r>
      <w:proofErr w:type="spellStart"/>
      <w:r>
        <w:t>Минпросвещения</w:t>
      </w:r>
      <w:proofErr w:type="spellEnd"/>
      <w:r>
        <w:t xml:space="preserve"> России обращает внимание, что в части иных</w:t>
      </w:r>
      <w:r>
        <w:br/>
        <w:t>педагогических работников, осуществляющих свою деятельность</w:t>
      </w:r>
      <w:r>
        <w:br/>
        <w:t>в образовательных организациях, действуют другие профессиональные стандарты,</w:t>
      </w:r>
      <w:r>
        <w:br/>
        <w:t>утвержденные приказами Минтруда России, а также требования к образованию,</w:t>
      </w:r>
      <w:r>
        <w:br/>
        <w:t>установленные Единым квалификационным справочником должностей</w:t>
      </w:r>
      <w:r>
        <w:br/>
        <w:t>руководителей, специалистов и служащих, утвержденным приказом</w:t>
      </w:r>
      <w:r>
        <w:br/>
      </w:r>
      <w:proofErr w:type="spellStart"/>
      <w:r>
        <w:t>Миндздравсоцразвития</w:t>
      </w:r>
      <w:proofErr w:type="spellEnd"/>
      <w:r>
        <w:t xml:space="preserve"> России от 26 августа 2010 г. № 761н.</w:t>
      </w:r>
      <w:proofErr w:type="gramEnd"/>
    </w:p>
    <w:p w:rsidR="00E36668" w:rsidRDefault="00E36668" w:rsidP="009E7B40">
      <w:pPr>
        <w:pStyle w:val="1"/>
        <w:shd w:val="clear" w:color="auto" w:fill="auto"/>
        <w:spacing w:line="240" w:lineRule="auto"/>
        <w:ind w:firstLine="580"/>
        <w:jc w:val="both"/>
      </w:pPr>
    </w:p>
    <w:sectPr w:rsidR="00E36668" w:rsidSect="00341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134" w:right="851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4EB" w:rsidRDefault="001F24EB" w:rsidP="0041145A">
      <w:r>
        <w:separator/>
      </w:r>
    </w:p>
  </w:endnote>
  <w:endnote w:type="continuationSeparator" w:id="0">
    <w:p w:rsidR="001F24EB" w:rsidRDefault="001F24EB" w:rsidP="00411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45A" w:rsidRDefault="0041145A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45A" w:rsidRDefault="0041145A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A37" w:rsidRDefault="00341A3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4EB" w:rsidRDefault="001F24EB"/>
  </w:footnote>
  <w:footnote w:type="continuationSeparator" w:id="0">
    <w:p w:rsidR="001F24EB" w:rsidRDefault="001F24E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45A" w:rsidRDefault="0041145A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45A" w:rsidRDefault="0041145A">
    <w:pPr>
      <w:spacing w:line="1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A37" w:rsidRDefault="00341A3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A6680"/>
    <w:multiLevelType w:val="multilevel"/>
    <w:tmpl w:val="13A292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551B36"/>
    <w:multiLevelType w:val="multilevel"/>
    <w:tmpl w:val="E4B47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C1333C"/>
    <w:multiLevelType w:val="multilevel"/>
    <w:tmpl w:val="82EAD65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1145A"/>
    <w:rsid w:val="00004D8D"/>
    <w:rsid w:val="000C14FF"/>
    <w:rsid w:val="00122763"/>
    <w:rsid w:val="00173297"/>
    <w:rsid w:val="00176325"/>
    <w:rsid w:val="001953F2"/>
    <w:rsid w:val="001B2C29"/>
    <w:rsid w:val="001F24EB"/>
    <w:rsid w:val="002B584B"/>
    <w:rsid w:val="00341A37"/>
    <w:rsid w:val="003A4A3A"/>
    <w:rsid w:val="00403429"/>
    <w:rsid w:val="0041145A"/>
    <w:rsid w:val="00441DF2"/>
    <w:rsid w:val="00442B83"/>
    <w:rsid w:val="004657D7"/>
    <w:rsid w:val="004B73AE"/>
    <w:rsid w:val="0053284D"/>
    <w:rsid w:val="0054495F"/>
    <w:rsid w:val="00557C5C"/>
    <w:rsid w:val="0059061E"/>
    <w:rsid w:val="005A41AE"/>
    <w:rsid w:val="007247F0"/>
    <w:rsid w:val="0089781E"/>
    <w:rsid w:val="008F0EB5"/>
    <w:rsid w:val="009303ED"/>
    <w:rsid w:val="009B1270"/>
    <w:rsid w:val="009B2976"/>
    <w:rsid w:val="009B3676"/>
    <w:rsid w:val="009D01FD"/>
    <w:rsid w:val="009E7B40"/>
    <w:rsid w:val="00A62E13"/>
    <w:rsid w:val="00AA3A60"/>
    <w:rsid w:val="00AC45FA"/>
    <w:rsid w:val="00BB2761"/>
    <w:rsid w:val="00BC1088"/>
    <w:rsid w:val="00BD5332"/>
    <w:rsid w:val="00C26312"/>
    <w:rsid w:val="00C42631"/>
    <w:rsid w:val="00C8260D"/>
    <w:rsid w:val="00CD2F02"/>
    <w:rsid w:val="00D22CBA"/>
    <w:rsid w:val="00E36668"/>
    <w:rsid w:val="00E46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145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114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4114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4114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картинке_"/>
    <w:basedOn w:val="a0"/>
    <w:link w:val="a7"/>
    <w:rsid w:val="0041145A"/>
    <w:rPr>
      <w:rFonts w:ascii="Arial" w:eastAsia="Arial" w:hAnsi="Arial" w:cs="Arial"/>
      <w:b/>
      <w:bCs/>
      <w:i w:val="0"/>
      <w:iCs w:val="0"/>
      <w:smallCaps w:val="0"/>
      <w:strike w:val="0"/>
      <w:color w:val="535353"/>
      <w:sz w:val="9"/>
      <w:szCs w:val="9"/>
      <w:u w:val="none"/>
    </w:rPr>
  </w:style>
  <w:style w:type="paragraph" w:customStyle="1" w:styleId="1">
    <w:name w:val="Основной текст1"/>
    <w:basedOn w:val="a"/>
    <w:link w:val="a3"/>
    <w:rsid w:val="0041145A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41145A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41145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картинке"/>
    <w:basedOn w:val="a"/>
    <w:link w:val="a6"/>
    <w:rsid w:val="0041145A"/>
    <w:pPr>
      <w:shd w:val="clear" w:color="auto" w:fill="FFFFFF"/>
    </w:pPr>
    <w:rPr>
      <w:rFonts w:ascii="Arial" w:eastAsia="Arial" w:hAnsi="Arial" w:cs="Arial"/>
      <w:b/>
      <w:bCs/>
      <w:color w:val="535353"/>
      <w:sz w:val="9"/>
      <w:szCs w:val="9"/>
    </w:rPr>
  </w:style>
  <w:style w:type="paragraph" w:styleId="a8">
    <w:name w:val="Balloon Text"/>
    <w:basedOn w:val="a"/>
    <w:link w:val="a9"/>
    <w:uiPriority w:val="99"/>
    <w:semiHidden/>
    <w:unhideWhenUsed/>
    <w:rsid w:val="004034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3429"/>
    <w:rPr>
      <w:rFonts w:ascii="Tahoma" w:hAnsi="Tahoma" w:cs="Tahoma"/>
      <w:color w:val="000000"/>
      <w:sz w:val="16"/>
      <w:szCs w:val="16"/>
    </w:rPr>
  </w:style>
  <w:style w:type="character" w:customStyle="1" w:styleId="aa">
    <w:name w:val="Сноска_"/>
    <w:basedOn w:val="a0"/>
    <w:link w:val="ab"/>
    <w:rsid w:val="009E7B4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E7B4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Сноска"/>
    <w:basedOn w:val="a"/>
    <w:link w:val="aa"/>
    <w:rsid w:val="009E7B40"/>
    <w:pPr>
      <w:shd w:val="clear" w:color="auto" w:fill="FFFFFF"/>
      <w:spacing w:line="247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30">
    <w:name w:val="Основной текст (3)"/>
    <w:basedOn w:val="a"/>
    <w:link w:val="3"/>
    <w:rsid w:val="009E7B4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341A3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41A37"/>
    <w:rPr>
      <w:color w:val="000000"/>
    </w:rPr>
  </w:style>
  <w:style w:type="paragraph" w:styleId="ae">
    <w:name w:val="footer"/>
    <w:basedOn w:val="a"/>
    <w:link w:val="af"/>
    <w:uiPriority w:val="99"/>
    <w:semiHidden/>
    <w:unhideWhenUsed/>
    <w:rsid w:val="00341A3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41A3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3305</Words>
  <Characters>18842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Тузова</dc:creator>
  <cp:lastModifiedBy>Tuzova</cp:lastModifiedBy>
  <cp:revision>38</cp:revision>
  <dcterms:created xsi:type="dcterms:W3CDTF">2022-05-17T06:51:00Z</dcterms:created>
  <dcterms:modified xsi:type="dcterms:W3CDTF">2022-05-17T08:06:00Z</dcterms:modified>
</cp:coreProperties>
</file>